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  <w:r>
        <w:rPr>
          <w:rFonts w:hint="eastAsia"/>
        </w:rPr>
        <w:t>大学生来虞参加人才交流活动补贴</w:t>
      </w:r>
    </w:p>
    <w:p>
      <w:pPr>
        <w:ind w:left="610"/>
        <w:rPr>
          <w:b/>
          <w:bCs/>
          <w:szCs w:val="30"/>
        </w:rPr>
      </w:pPr>
      <w:r>
        <w:rPr>
          <w:b/>
          <w:bCs/>
          <w:szCs w:val="30"/>
        </w:rPr>
        <w:t>1.补贴对象与标准</w:t>
      </w:r>
    </w:p>
    <w:p>
      <w:pPr>
        <w:ind w:right="74" w:firstLine="608"/>
        <w:rPr>
          <w:szCs w:val="30"/>
        </w:rPr>
      </w:pPr>
      <w:r>
        <w:rPr>
          <w:szCs w:val="30"/>
        </w:rPr>
        <w:t>对受邀参加应聘求职、短期实习、见习实习、实训(不超过1个月)等人才交流活动的大中专学生、技工院校学生(包括毕业2年内学生)和带队老师，给予300-1500元交通补贴，并按每人每天150-200元标准安排食宿，按实给予商业保险或工伤保险补贴。交通补贴具体标准为：对</w:t>
      </w:r>
      <w:r>
        <w:rPr>
          <w:rFonts w:hint="eastAsia"/>
          <w:szCs w:val="30"/>
          <w:lang w:eastAsia="zh-CN"/>
        </w:rPr>
        <w:t>海内外</w:t>
      </w:r>
      <w:r>
        <w:rPr>
          <w:szCs w:val="30"/>
        </w:rPr>
        <w:t>高校在校生和带队老师，按照学校所在地(毕业2年内的按户籍所在地住址)，给予浙江省内(上虞区外)每人次300元、华东地区(浙江省外)每人次800元、华东以外地区每人次1500元标准交通补贴。</w:t>
      </w:r>
    </w:p>
    <w:p>
      <w:pPr>
        <w:ind w:left="597"/>
        <w:rPr>
          <w:szCs w:val="30"/>
        </w:rPr>
      </w:pPr>
      <w:r>
        <w:rPr>
          <w:b/>
          <w:bCs/>
          <w:szCs w:val="30"/>
        </w:rPr>
        <w:t>2.受理部门</w:t>
      </w:r>
    </w:p>
    <w:p>
      <w:pPr>
        <w:ind w:left="643"/>
        <w:rPr>
          <w:szCs w:val="30"/>
        </w:rPr>
      </w:pPr>
      <w:r>
        <w:rPr>
          <w:szCs w:val="30"/>
        </w:rPr>
        <w:t>区人力社保局</w:t>
      </w:r>
    </w:p>
    <w:p>
      <w:pPr>
        <w:ind w:left="595"/>
        <w:rPr>
          <w:szCs w:val="30"/>
        </w:rPr>
      </w:pPr>
      <w:r>
        <w:rPr>
          <w:b/>
          <w:bCs/>
          <w:szCs w:val="30"/>
        </w:rPr>
        <w:t>3.办理程序</w:t>
      </w:r>
    </w:p>
    <w:p>
      <w:pPr>
        <w:ind w:left="4" w:right="75" w:firstLine="590"/>
        <w:rPr>
          <w:szCs w:val="30"/>
          <w:highlight w:val="green"/>
        </w:rPr>
      </w:pPr>
      <w:r>
        <w:rPr>
          <w:szCs w:val="30"/>
        </w:rPr>
        <w:t>(1)活动实施前，用人单位(或组织单位、实训单位)，将拟受邀大学生、技工院校学生身份证明材料和《大学生来虞参加人才交流活动补贴申请汇总表》，提交区人力社保局。</w:t>
      </w:r>
    </w:p>
    <w:p>
      <w:pPr>
        <w:ind w:left="3" w:firstLine="592"/>
        <w:rPr>
          <w:szCs w:val="30"/>
        </w:rPr>
      </w:pPr>
      <w:r>
        <w:rPr>
          <w:szCs w:val="30"/>
        </w:rPr>
        <w:t>(2)区人力社保局根据申请情况，确定邀请对象、活动时间，确定是否安排食宿。</w:t>
      </w:r>
    </w:p>
    <w:p>
      <w:pPr>
        <w:ind w:left="6" w:right="75" w:firstLine="589"/>
        <w:rPr>
          <w:szCs w:val="30"/>
        </w:rPr>
      </w:pPr>
      <w:r>
        <w:rPr>
          <w:szCs w:val="30"/>
        </w:rPr>
        <w:t>(3)区人力社保局在活动中核准身份证等相关材料，活动结束后收集食宿发票相关明细，将交通补贴拨付至大学生、技工院校学生银行账户或学校统一账户，并与承担食宿的相关单位结算费用。</w:t>
      </w:r>
    </w:p>
    <w:p>
      <w:pPr>
        <w:ind w:left="598"/>
        <w:rPr>
          <w:b/>
          <w:bCs/>
          <w:szCs w:val="30"/>
        </w:rPr>
      </w:pPr>
      <w:r>
        <w:rPr>
          <w:b/>
          <w:bCs/>
          <w:szCs w:val="30"/>
        </w:rPr>
        <w:t>4.申请材料</w:t>
      </w:r>
    </w:p>
    <w:p>
      <w:pPr>
        <w:ind w:left="595"/>
        <w:rPr>
          <w:szCs w:val="30"/>
        </w:rPr>
      </w:pPr>
      <w:r>
        <w:rPr>
          <w:szCs w:val="30"/>
        </w:rPr>
        <w:t>(1)《大学生来虞参加人才交流活动补贴申请汇总表》；</w:t>
      </w:r>
    </w:p>
    <w:p>
      <w:pPr>
        <w:ind w:left="595"/>
        <w:rPr>
          <w:szCs w:val="30"/>
        </w:rPr>
      </w:pPr>
      <w:r>
        <w:rPr>
          <w:szCs w:val="30"/>
        </w:rPr>
        <w:t>(2)被邀请大学生身份证原件及复印件；</w:t>
      </w:r>
    </w:p>
    <w:p>
      <w:pPr>
        <w:rPr>
          <w:szCs w:val="30"/>
        </w:rPr>
        <w:sectPr>
          <w:pgSz w:w="11906" w:h="16839"/>
          <w:pgMar w:top="1431" w:right="1541" w:bottom="1300" w:left="1598" w:header="0" w:footer="1138" w:gutter="0"/>
          <w:cols w:space="720" w:num="1"/>
        </w:sectPr>
      </w:pPr>
    </w:p>
    <w:p>
      <w:pPr>
        <w:ind w:left="590"/>
        <w:rPr>
          <w:szCs w:val="30"/>
        </w:rPr>
      </w:pPr>
      <w:r>
        <w:rPr>
          <w:szCs w:val="30"/>
        </w:rPr>
        <w:t>(3)被邀请大学生的学生证或学校出具的在校生证明。</w:t>
      </w:r>
    </w:p>
    <w:p>
      <w:pPr>
        <w:ind w:left="596"/>
        <w:rPr>
          <w:b/>
          <w:bCs/>
          <w:szCs w:val="30"/>
        </w:rPr>
      </w:pPr>
      <w:r>
        <w:rPr>
          <w:b/>
          <w:bCs/>
          <w:szCs w:val="30"/>
        </w:rPr>
        <w:t>5.办理地点及联系方式</w:t>
      </w:r>
    </w:p>
    <w:p>
      <w:pPr>
        <w:ind w:left="4" w:right="216" w:firstLine="637"/>
        <w:rPr>
          <w:rFonts w:hint="eastAsia" w:ascii="仿宋_GB2312" w:hAnsi="仿宋_GB2312" w:cs="仿宋_GB2312"/>
          <w:szCs w:val="30"/>
        </w:rPr>
      </w:pPr>
      <w:r>
        <w:rPr>
          <w:szCs w:val="30"/>
        </w:rPr>
        <w:t>区人力社保局人才市场管理服务中心(曹娥街道嘉和路168号人力社保局2楼见习实习窗口)，0575-82516973、82138562。</w:t>
      </w:r>
    </w:p>
    <w:p>
      <w:pPr>
        <w:rPr>
          <w:rFonts w:hint="eastAsia" w:ascii="仿宋_GB2312" w:hAnsi="仿宋_GB2312" w:cs="仿宋_GB2312"/>
          <w:szCs w:val="30"/>
        </w:rPr>
        <w:sectPr>
          <w:footerReference r:id="rId5" w:type="default"/>
          <w:pgSz w:w="11906" w:h="16839"/>
          <w:pgMar w:top="1431" w:right="1400" w:bottom="1301" w:left="1599" w:header="0" w:footer="1138" w:gutter="0"/>
          <w:cols w:space="720" w:num="1"/>
        </w:sectPr>
      </w:pPr>
    </w:p>
    <w:p>
      <w:pPr>
        <w:rPr>
          <w:rFonts w:eastAsia="黑体"/>
          <w:bCs/>
          <w:szCs w:val="30"/>
        </w:rPr>
      </w:pPr>
      <w:r>
        <w:rPr>
          <w:rFonts w:eastAsia="黑体"/>
          <w:bCs/>
          <w:szCs w:val="30"/>
        </w:rPr>
        <w:t>附件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0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0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1" w:line="184" w:lineRule="auto"/>
        <w:ind w:left="16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8"/>
          <w:szCs w:val="28"/>
        </w:rPr>
        <w:t>填报单位(盖章)</w:t>
      </w:r>
      <w:r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</w:rPr>
      </w:pPr>
      <w:r>
        <w:rPr>
          <w:rFonts w:ascii="Arial" w:hAnsi="Arial" w:eastAsia="Arial" w:cs="Arial"/>
          <w:snapToGrid w:val="0"/>
          <w:color w:val="000000"/>
          <w:kern w:val="0"/>
          <w:sz w:val="2"/>
          <w:szCs w:val="2"/>
        </w:rPr>
        <w:br w:type="column"/>
      </w:r>
    </w:p>
    <w:p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tabs>
          <w:tab w:val="left" w:pos="3255"/>
        </w:tabs>
        <w:spacing w:after="120" w:afterLines="50" w:line="600" w:lineRule="exac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大学生来虞参加人才交流活动补贴申请汇总表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" w:line="184" w:lineRule="auto"/>
        <w:ind w:left="1127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Arial" w:hAnsi="Arial" w:eastAsia="Arial" w:cs="Arial"/>
          <w:snapToGrid w:val="0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-3810</wp:posOffset>
                </wp:positionV>
                <wp:extent cx="2646045" cy="2355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04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9" w:line="218" w:lineRule="auto"/>
                              <w:ind w:left="20"/>
                              <w:jc w:val="left"/>
                              <w:textAlignment w:val="baseline"/>
                              <w:rPr>
                                <w:rFonts w:ascii="仿宋" w:hAnsi="仿宋" w:eastAsia="仿宋" w:cs="仿宋"/>
                                <w:snapToGrid w:val="0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napToGrid w:val="0"/>
                                <w:color w:val="000000"/>
                                <w:spacing w:val="-16"/>
                                <w:kern w:val="0"/>
                                <w:sz w:val="28"/>
                                <w:szCs w:val="28"/>
                              </w:rPr>
                              <w:t>填</w:t>
                            </w:r>
                            <w:r>
                              <w:rPr>
                                <w:rFonts w:ascii="仿宋" w:hAnsi="仿宋" w:eastAsia="仿宋" w:cs="仿宋"/>
                                <w:snapToGrid w:val="0"/>
                                <w:color w:val="000000"/>
                                <w:spacing w:val="-9"/>
                                <w:kern w:val="0"/>
                                <w:sz w:val="28"/>
                                <w:szCs w:val="28"/>
                              </w:rPr>
                              <w:t>报时间：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napToGrid w:val="0"/>
                                <w:color w:val="000000"/>
                                <w:spacing w:val="-9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仿宋" w:hAnsi="仿宋" w:eastAsia="仿宋" w:cs="仿宋"/>
                                <w:snapToGrid w:val="0"/>
                                <w:color w:val="000000"/>
                                <w:spacing w:val="-9"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napToGrid w:val="0"/>
                                <w:color w:val="000000"/>
                                <w:spacing w:val="-9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仿宋" w:hAnsi="仿宋" w:eastAsia="仿宋" w:cs="仿宋"/>
                                <w:snapToGrid w:val="0"/>
                                <w:color w:val="000000"/>
                                <w:spacing w:val="-9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napToGrid w:val="0"/>
                                <w:color w:val="000000"/>
                                <w:spacing w:val="-9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仿宋" w:hAnsi="仿宋" w:eastAsia="仿宋" w:cs="仿宋"/>
                                <w:snapToGrid w:val="0"/>
                                <w:color w:val="000000"/>
                                <w:spacing w:val="-9"/>
                                <w:kern w:val="0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3pt;margin-top:-0.3pt;height:18.55pt;width:208.35pt;z-index:251659264;mso-width-relative:page;mso-height-relative:page;" filled="f" stroked="f" coordsize="21600,21600" o:gfxdata="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Six/z2AAAAAkBAAAPAAAAAAAAAAEAIAAAACIAAABkcnMvZG93bnJldi54bWxQSwEC&#10;FAAUAAAACACHTuJAiLcKersBAAByAwAADgAAAAAAAAABACAAAAAnAQAAZHJzL2Uyb0RvYy54bWxQ&#10;SwUGAAAAAAYABgBZAQAAVA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before="19" w:line="218" w:lineRule="auto"/>
                        <w:ind w:left="20"/>
                        <w:jc w:val="left"/>
                        <w:textAlignment w:val="baseline"/>
                        <w:rPr>
                          <w:rFonts w:ascii="仿宋" w:hAnsi="仿宋" w:eastAsia="仿宋" w:cs="仿宋"/>
                          <w:snapToGrid w:val="0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仿宋" w:hAnsi="仿宋" w:eastAsia="仿宋" w:cs="仿宋"/>
                          <w:snapToGrid w:val="0"/>
                          <w:color w:val="000000"/>
                          <w:spacing w:val="-16"/>
                          <w:kern w:val="0"/>
                          <w:sz w:val="28"/>
                          <w:szCs w:val="28"/>
                        </w:rPr>
                        <w:t>填</w:t>
                      </w:r>
                      <w:r>
                        <w:rPr>
                          <w:rFonts w:ascii="仿宋" w:hAnsi="仿宋" w:eastAsia="仿宋" w:cs="仿宋"/>
                          <w:snapToGrid w:val="0"/>
                          <w:color w:val="000000"/>
                          <w:spacing w:val="-9"/>
                          <w:kern w:val="0"/>
                          <w:sz w:val="28"/>
                          <w:szCs w:val="28"/>
                        </w:rPr>
                        <w:t>报时间：</w:t>
                      </w:r>
                      <w:r>
                        <w:rPr>
                          <w:rFonts w:hint="eastAsia" w:ascii="仿宋" w:hAnsi="仿宋" w:eastAsia="仿宋" w:cs="仿宋"/>
                          <w:snapToGrid w:val="0"/>
                          <w:color w:val="000000"/>
                          <w:spacing w:val="-9"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仿宋" w:hAnsi="仿宋" w:eastAsia="仿宋" w:cs="仿宋"/>
                          <w:snapToGrid w:val="0"/>
                          <w:color w:val="000000"/>
                          <w:spacing w:val="-9"/>
                          <w:kern w:val="0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仿宋" w:hAnsi="仿宋" w:eastAsia="仿宋" w:cs="仿宋"/>
                          <w:snapToGrid w:val="0"/>
                          <w:color w:val="000000"/>
                          <w:spacing w:val="-9"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仿宋" w:hAnsi="仿宋" w:eastAsia="仿宋" w:cs="仿宋"/>
                          <w:snapToGrid w:val="0"/>
                          <w:color w:val="000000"/>
                          <w:spacing w:val="-9"/>
                          <w:kern w:val="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仿宋" w:hAnsi="仿宋" w:eastAsia="仿宋" w:cs="仿宋"/>
                          <w:snapToGrid w:val="0"/>
                          <w:color w:val="000000"/>
                          <w:spacing w:val="-9"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仿宋" w:hAnsi="仿宋" w:eastAsia="仿宋" w:cs="仿宋"/>
                          <w:snapToGrid w:val="0"/>
                          <w:color w:val="000000"/>
                          <w:spacing w:val="-9"/>
                          <w:kern w:val="0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</w:rPr>
        <w:t>填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8"/>
          <w:szCs w:val="28"/>
        </w:rPr>
        <w:t>报人及联系电话：</w:t>
      </w:r>
    </w:p>
    <w:p>
      <w:pPr>
        <w:sectPr>
          <w:pgSz w:w="16839" w:h="11906"/>
          <w:pgMar w:top="1012" w:right="1436" w:bottom="1301" w:left="1266" w:header="0" w:footer="1138" w:gutter="0"/>
          <w:cols w:equalWidth="0" w:num="2">
            <w:col w:w="3371" w:space="100"/>
            <w:col w:w="10666"/>
          </w:cols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3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6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975"/>
        <w:gridCol w:w="1473"/>
        <w:gridCol w:w="1440"/>
        <w:gridCol w:w="1085"/>
        <w:gridCol w:w="769"/>
        <w:gridCol w:w="887"/>
        <w:gridCol w:w="1223"/>
        <w:gridCol w:w="816"/>
        <w:gridCol w:w="714"/>
        <w:gridCol w:w="1106"/>
        <w:gridCol w:w="1749"/>
        <w:gridCol w:w="12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0" w:type="dxa"/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215" w:lineRule="auto"/>
              <w:ind w:left="1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2"/>
                <w:kern w:val="0"/>
                <w:sz w:val="23"/>
                <w:szCs w:val="23"/>
              </w:rPr>
              <w:t>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0"/>
                <w:kern w:val="0"/>
                <w:sz w:val="23"/>
                <w:szCs w:val="23"/>
              </w:rPr>
              <w:t>号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7" w:lineRule="auto"/>
              <w:ind w:left="25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姓名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5" w:lineRule="auto"/>
              <w:ind w:left="26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身份证号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4" w:lineRule="auto"/>
              <w:ind w:left="29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sz w:val="23"/>
                <w:szCs w:val="23"/>
              </w:rPr>
              <w:t>就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3"/>
                <w:szCs w:val="23"/>
              </w:rPr>
              <w:t>读高校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71" w:lineRule="auto"/>
              <w:ind w:left="265" w:right="134" w:hanging="108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3"/>
                <w:szCs w:val="23"/>
              </w:rPr>
              <w:t>学校所在地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6" w:lineRule="auto"/>
              <w:ind w:left="16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3"/>
                <w:szCs w:val="23"/>
              </w:rPr>
              <w:t>学历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7" w:lineRule="auto"/>
              <w:ind w:left="21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3"/>
                <w:szCs w:val="23"/>
              </w:rPr>
              <w:t>业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72" w:lineRule="auto"/>
              <w:ind w:left="168" w:right="128" w:hanging="1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3"/>
                <w:szCs w:val="23"/>
              </w:rPr>
              <w:t>向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3"/>
                <w:szCs w:val="23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3"/>
                <w:szCs w:val="23"/>
              </w:rPr>
              <w:t>实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0"/>
                <w:kern w:val="0"/>
                <w:sz w:val="23"/>
                <w:szCs w:val="23"/>
              </w:rPr>
              <w:t>习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9"/>
                <w:kern w:val="0"/>
                <w:sz w:val="23"/>
                <w:szCs w:val="23"/>
              </w:rPr>
              <w:t>)岗位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398" w:lineRule="exact"/>
              <w:ind w:left="17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position w:val="11"/>
                <w:sz w:val="23"/>
                <w:szCs w:val="23"/>
              </w:rPr>
              <w:t>起止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25" w:lineRule="auto"/>
              <w:ind w:left="19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3"/>
                <w:szCs w:val="23"/>
              </w:rPr>
              <w:t>时间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73" w:lineRule="auto"/>
              <w:ind w:left="124" w:right="115" w:firstLine="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3"/>
                <w:szCs w:val="23"/>
              </w:rPr>
              <w:t>补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3"/>
                <w:szCs w:val="23"/>
              </w:rPr>
              <w:t>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  <w:t>金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3"/>
                <w:szCs w:val="23"/>
              </w:rPr>
              <w:t>额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72" w:lineRule="auto"/>
              <w:ind w:left="413" w:right="162" w:hanging="23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23"/>
                <w:szCs w:val="23"/>
              </w:rPr>
              <w:t>开户银行</w:t>
            </w:r>
          </w:p>
        </w:tc>
        <w:tc>
          <w:tcPr>
            <w:tcW w:w="174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4" w:lineRule="auto"/>
              <w:ind w:left="4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sz w:val="23"/>
                <w:szCs w:val="23"/>
              </w:rPr>
              <w:t>银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</w:rPr>
              <w:t>行账户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6" w:lineRule="auto"/>
              <w:ind w:left="16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</w:rPr>
              <w:t>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2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323" w:line="184" w:lineRule="auto"/>
        <w:ind w:left="169"/>
        <w:jc w:val="left"/>
        <w:textAlignment w:val="baseline"/>
        <w:sectPr>
          <w:type w:val="continuous"/>
          <w:pgSz w:w="16839" w:h="11906"/>
          <w:pgMar w:top="1012" w:right="1436" w:bottom="1301" w:left="1266" w:header="0" w:footer="1138" w:gutter="0"/>
          <w:cols w:space="720" w:num="1"/>
        </w:sectPr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8"/>
          <w:szCs w:val="28"/>
        </w:rPr>
        <w:t>注：本表由单位盖章上报并附电子版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76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ODZjMjdmY2IwMDIzOGU4MmFjMzY1MjJkOGFhZTkifQ=="/>
  </w:docVars>
  <w:rsids>
    <w:rsidRoot w:val="00000000"/>
    <w:rsid w:val="61D1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600" w:leftChars="200"/>
      <w:outlineLvl w:val="1"/>
    </w:pPr>
    <w:rPr>
      <w:rFonts w:eastAsia="楷体_GB2312"/>
      <w:b/>
      <w:kern w:val="0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2024-08-01T02:15:21Z</dcterms:created>
  <dc:creator>Administrator</dc:creator>
  <cp:lastModifiedBy>社社</cp:lastModifiedBy>
  <dcterms:modified xsi:type="dcterms:W3CDTF">2024-08-01T02:15:37Z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CCB5A60D4A3A47B394C57335D154E54F_12</vt:lpwstr>
  </property>
</Properties>
</file>