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黑体" w:hAnsi="黑体" w:eastAsia="黑体" w:cstheme="min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inorEastAsia"/>
          <w:sz w:val="48"/>
          <w:szCs w:val="48"/>
        </w:rPr>
        <w:t xml:space="preserve"> </w:t>
      </w:r>
      <w:r>
        <w:rPr>
          <w:rFonts w:hint="eastAsia" w:ascii="黑体" w:hAnsi="黑体" w:eastAsia="黑体" w:cstheme="minorEastAsia"/>
          <w:sz w:val="28"/>
          <w:szCs w:val="28"/>
          <w:lang w:val="en-US" w:eastAsia="zh-CN"/>
        </w:rPr>
        <w:t>2024年绍兴市健康管理师</w:t>
      </w:r>
      <w:r>
        <w:rPr>
          <w:rFonts w:hint="eastAsia" w:ascii="黑体" w:hAnsi="黑体" w:eastAsia="黑体" w:cstheme="minorEastAsia"/>
          <w:sz w:val="28"/>
          <w:szCs w:val="28"/>
        </w:rPr>
        <w:t>职业技能</w:t>
      </w:r>
      <w:r>
        <w:rPr>
          <w:rFonts w:hint="eastAsia" w:ascii="黑体" w:hAnsi="黑体" w:eastAsia="黑体" w:cstheme="minorEastAsia"/>
          <w:sz w:val="28"/>
          <w:szCs w:val="28"/>
          <w:lang w:val="en-US" w:eastAsia="zh-CN"/>
        </w:rPr>
        <w:t>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 w:ascii="黑体" w:hAnsi="黑体" w:eastAsia="黑体" w:cstheme="min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inorEastAsia"/>
          <w:sz w:val="28"/>
          <w:szCs w:val="28"/>
          <w:lang w:val="en-US" w:eastAsia="zh-CN"/>
        </w:rPr>
        <w:t>上虞区职业教育中心考点</w:t>
      </w:r>
    </w:p>
    <w:p>
      <w:pPr>
        <w:jc w:val="center"/>
        <w:rPr>
          <w:rFonts w:hint="default" w:eastAsiaTheme="minorEastAsia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</w:t>
      </w: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 xml:space="preserve">理论（实操）考试试场安排表 </w:t>
      </w:r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/>
          <w:b/>
          <w:bCs/>
          <w:sz w:val="21"/>
          <w:szCs w:val="21"/>
          <w:lang w:val="en-US" w:eastAsia="zh-CN"/>
        </w:rPr>
        <w:t>二号教学楼</w:t>
      </w:r>
    </w:p>
    <w:tbl>
      <w:tblPr>
        <w:tblStyle w:val="5"/>
        <w:tblpPr w:leftFromText="180" w:rightFromText="180" w:vertAnchor="text" w:horzAnchor="page" w:tblpX="1793" w:tblpY="1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100"/>
        <w:gridCol w:w="3291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试场号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试场地点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01试场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二号教学楼103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0010101——0010130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02试场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二号教学楼105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0010201——0010230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03试场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二号教学楼107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0010301——0010330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04试场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二号教学楼109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0010401——0010430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05试场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二号教学楼111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0010501——0010530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06试场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二号教学楼201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0010601——0010630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07试场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二号教学楼203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0010701——0010730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08试场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二号教学楼205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0010801——0010830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09试场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二号教学楼207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0010901——0010930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10试场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二号教学楼209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0011001——0011030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11试场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二号教学楼301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0011101——0011130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12试场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二号教学楼303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0011201——0011230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13试场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二号教学楼305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0011301——0011330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14试场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二号教学楼307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0011401——0011430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15试场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二号教学楼401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0011501——0011530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16试场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二号教学楼403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0011601——0011630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17试场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二号教学楼405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0011701——0011730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18试场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二号教学楼407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0011801——0011830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19试场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二号教学楼409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0011901——0011930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20试场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二号教学楼501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0012001——0012030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21试场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二号教学楼503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0012101——0012130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22试场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二号教学楼505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0012201——0012230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23试场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二号教学楼507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0012301——0012330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24试场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二号教学楼509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0012401——0012430</w:t>
            </w:r>
          </w:p>
        </w:tc>
        <w:tc>
          <w:tcPr>
            <w:tcW w:w="1287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  <w:sectPr>
          <w:pgSz w:w="11906" w:h="16838"/>
          <w:pgMar w:top="1157" w:right="1080" w:bottom="1157" w:left="108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黑体" w:hAnsi="黑体" w:eastAsia="黑体" w:cstheme="min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inorEastAsia"/>
          <w:sz w:val="28"/>
          <w:szCs w:val="28"/>
          <w:lang w:val="en-US" w:eastAsia="zh-CN"/>
        </w:rPr>
        <w:t>2024年绍兴市健康管理师</w:t>
      </w:r>
      <w:r>
        <w:rPr>
          <w:rFonts w:hint="eastAsia" w:ascii="黑体" w:hAnsi="黑体" w:eastAsia="黑体" w:cstheme="minorEastAsia"/>
          <w:sz w:val="28"/>
          <w:szCs w:val="28"/>
        </w:rPr>
        <w:t>职业技能</w:t>
      </w:r>
      <w:r>
        <w:rPr>
          <w:rFonts w:hint="eastAsia" w:ascii="黑体" w:hAnsi="黑体" w:eastAsia="黑体" w:cstheme="minorEastAsia"/>
          <w:sz w:val="28"/>
          <w:szCs w:val="28"/>
          <w:lang w:val="en-US" w:eastAsia="zh-CN"/>
        </w:rPr>
        <w:t>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 w:ascii="黑体" w:hAnsi="黑体" w:eastAsia="黑体" w:cstheme="min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inorEastAsia"/>
          <w:sz w:val="28"/>
          <w:szCs w:val="28"/>
          <w:lang w:val="en-US" w:eastAsia="zh-CN"/>
        </w:rPr>
        <w:t>上虞区职业教育中心考点</w:t>
      </w:r>
    </w:p>
    <w:p>
      <w:pPr>
        <w:jc w:val="center"/>
        <w:rPr>
          <w:rFonts w:hint="default" w:eastAsiaTheme="minorEastAsia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理论（实操）考试试场安排表      </w:t>
      </w:r>
      <w:r>
        <w:rPr>
          <w:rFonts w:hint="eastAsia"/>
          <w:b/>
          <w:bCs/>
          <w:sz w:val="21"/>
          <w:szCs w:val="21"/>
          <w:lang w:val="en-US" w:eastAsia="zh-CN"/>
        </w:rPr>
        <w:t>一号教学楼</w:t>
      </w:r>
    </w:p>
    <w:tbl>
      <w:tblPr>
        <w:tblStyle w:val="5"/>
        <w:tblpPr w:leftFromText="180" w:rightFromText="180" w:vertAnchor="text" w:horzAnchor="page" w:tblpX="1793" w:tblpY="121"/>
        <w:tblOverlap w:val="never"/>
        <w:tblW w:w="8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2054"/>
        <w:gridCol w:w="3057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考场号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考场地点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25试场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一号教学楼103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0012501——0012530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26试场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一号教学楼105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0012601——0012630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27试场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一号教学楼107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0012701——0012730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28试场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一号教学楼109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0012801——0012830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29试场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一号教学楼201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0012901——0012930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30试场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一号教学楼203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0013001——0013030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31试场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一号教学楼205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0013101——0013130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32试场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一号教学楼207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0013201——0013230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33试场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一号教学楼209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0013301——0013330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34试场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一号教学楼301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0013401——0013430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35试场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一号教学楼303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0013501——0013530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36试场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一号教学楼305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0013601——0013630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37试场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一号教学楼307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0013701——0013730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5A68AC"/>
    <w:rsid w:val="31D82653"/>
    <w:rsid w:val="379E040A"/>
    <w:rsid w:val="3ECD2B96"/>
    <w:rsid w:val="4F895E47"/>
    <w:rsid w:val="54F66F18"/>
    <w:rsid w:val="5C507600"/>
    <w:rsid w:val="6A2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276"/>
      <w:ind w:left="344" w:right="472"/>
      <w:jc w:val="center"/>
      <w:outlineLvl w:val="0"/>
    </w:pPr>
    <w:rPr>
      <w:rFonts w:ascii="宋体" w:hAnsi="宋体" w:cs="宋体"/>
      <w:b/>
      <w:bCs/>
      <w:sz w:val="44"/>
      <w:szCs w:val="44"/>
      <w:lang w:val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2024-05-23T10:37:00Z</dcterms:created>
  <dc:creator>Administrator</dc:creator>
  <cp:lastModifiedBy>Administrator</cp:lastModifiedBy>
  <cp:lastPrinted>2024-05-23T11:24:00Z</cp:lastPrinted>
  <dcterms:modified xsi:type="dcterms:W3CDTF">2024-05-23T11:53:03Z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E6005439EA0F43A29162B48597E1800B</vt:lpwstr>
  </property>
</Properties>
</file>