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企业见习实习示范工场建设补助</w:t>
      </w:r>
    </w:p>
    <w:p>
      <w:pPr>
        <w:ind w:left="644"/>
        <w:rPr>
          <w:szCs w:val="30"/>
        </w:rPr>
      </w:pPr>
      <w:r>
        <w:rPr>
          <w:b/>
          <w:bCs/>
          <w:szCs w:val="30"/>
        </w:rPr>
        <w:t>1.补助对象与标准：</w:t>
      </w:r>
    </w:p>
    <w:p>
      <w:pPr>
        <w:ind w:left="23" w:right="20" w:firstLine="608"/>
        <w:rPr>
          <w:szCs w:val="30"/>
        </w:rPr>
      </w:pPr>
      <w:r>
        <w:rPr>
          <w:szCs w:val="30"/>
        </w:rPr>
        <w:t>对认定为企业见习实习示范工场的，按照不高于300万元的建场补助（最高补助标准为建场费用的50%）。</w:t>
      </w:r>
    </w:p>
    <w:p>
      <w:pPr>
        <w:ind w:left="599"/>
        <w:rPr>
          <w:b/>
          <w:bCs/>
          <w:szCs w:val="30"/>
        </w:rPr>
      </w:pPr>
      <w:r>
        <w:rPr>
          <w:b/>
          <w:bCs/>
          <w:szCs w:val="30"/>
        </w:rPr>
        <w:t>2.受理部门</w:t>
      </w:r>
    </w:p>
    <w:p>
      <w:pPr>
        <w:ind w:left="635"/>
        <w:rPr>
          <w:szCs w:val="30"/>
        </w:rPr>
      </w:pPr>
      <w:r>
        <w:rPr>
          <w:szCs w:val="30"/>
        </w:rPr>
        <w:t>区人力社保局</w:t>
      </w:r>
    </w:p>
    <w:p>
      <w:pPr>
        <w:ind w:left="646"/>
        <w:rPr>
          <w:b/>
          <w:bCs/>
          <w:szCs w:val="30"/>
        </w:rPr>
      </w:pPr>
      <w:r>
        <w:rPr>
          <w:b/>
          <w:bCs/>
          <w:szCs w:val="30"/>
        </w:rPr>
        <w:t>3.办理程序：</w:t>
      </w:r>
    </w:p>
    <w:p>
      <w:pPr>
        <w:ind w:left="28" w:right="23" w:firstLine="590"/>
        <w:rPr>
          <w:szCs w:val="30"/>
        </w:rPr>
      </w:pPr>
      <w:r>
        <w:rPr>
          <w:szCs w:val="30"/>
        </w:rPr>
        <w:t>（1）申请。符合条件的大学生见习实习基地企业向区人力社保局提出开展见习实习示范工场建设的申请并提交建设方案。</w:t>
      </w:r>
    </w:p>
    <w:p>
      <w:pPr>
        <w:ind w:left="28" w:right="23" w:firstLine="590"/>
        <w:rPr>
          <w:szCs w:val="30"/>
        </w:rPr>
      </w:pPr>
      <w:r>
        <w:rPr>
          <w:szCs w:val="30"/>
        </w:rPr>
        <w:t>（2）立项。区人力社保局对申报单位进行审核并立项。</w:t>
      </w:r>
    </w:p>
    <w:p>
      <w:pPr>
        <w:ind w:left="35" w:right="23" w:firstLine="583"/>
        <w:rPr>
          <w:szCs w:val="30"/>
        </w:rPr>
      </w:pPr>
      <w:r>
        <w:rPr>
          <w:szCs w:val="30"/>
        </w:rPr>
        <w:t>（3）建设。企业按照项目要求开展见习实习示范工场建设。</w:t>
      </w:r>
    </w:p>
    <w:p>
      <w:pPr>
        <w:ind w:left="35" w:right="23" w:firstLine="583"/>
        <w:rPr>
          <w:szCs w:val="30"/>
        </w:rPr>
      </w:pPr>
      <w:r>
        <w:rPr>
          <w:szCs w:val="30"/>
        </w:rPr>
        <w:t>（4）复核。委托第三方中介机构对建设项目及资金使用情况进行审计，出具审计报告。</w:t>
      </w:r>
    </w:p>
    <w:p>
      <w:pPr>
        <w:ind w:left="33" w:right="23" w:firstLine="586"/>
        <w:rPr>
          <w:szCs w:val="30"/>
        </w:rPr>
      </w:pPr>
      <w:r>
        <w:rPr>
          <w:szCs w:val="30"/>
        </w:rPr>
        <w:t>（5）验收。区人力社保局对申报单位进行验收，并出具验收意见。</w:t>
      </w:r>
    </w:p>
    <w:p>
      <w:pPr>
        <w:ind w:left="49" w:right="78" w:firstLine="569"/>
        <w:rPr>
          <w:szCs w:val="30"/>
        </w:rPr>
      </w:pPr>
      <w:r>
        <w:rPr>
          <w:szCs w:val="30"/>
        </w:rPr>
        <w:t>（6）公示。待审计报告出来后在上虞人才就业服务网公示3天。</w:t>
      </w:r>
    </w:p>
    <w:p>
      <w:pPr>
        <w:ind w:left="23" w:firstLine="595"/>
        <w:rPr>
          <w:szCs w:val="30"/>
        </w:rPr>
      </w:pPr>
      <w:r>
        <w:rPr>
          <w:szCs w:val="30"/>
        </w:rPr>
        <w:t>（7）拨付。公示无异议的，建设单位提出补助申请，区人力社保局根据财政资金拨付要求完成流程，企业出具收据后，区人力社保局将资金拨付到企业。</w:t>
      </w:r>
    </w:p>
    <w:p>
      <w:pPr>
        <w:ind w:left="636"/>
        <w:rPr>
          <w:b/>
          <w:bCs/>
          <w:szCs w:val="30"/>
        </w:rPr>
      </w:pPr>
      <w:r>
        <w:rPr>
          <w:b/>
          <w:bCs/>
          <w:szCs w:val="30"/>
        </w:rPr>
        <w:t>4.申请材料：</w:t>
      </w:r>
    </w:p>
    <w:p>
      <w:pPr>
        <w:ind w:left="619"/>
        <w:rPr>
          <w:szCs w:val="30"/>
        </w:rPr>
      </w:pPr>
      <w:r>
        <w:rPr>
          <w:szCs w:val="30"/>
        </w:rPr>
        <w:t>（1）上虞区大学生见习实习基地示范工场建设方案；</w:t>
      </w:r>
    </w:p>
    <w:p>
      <w:pPr>
        <w:ind w:left="619"/>
        <w:rPr>
          <w:szCs w:val="30"/>
        </w:rPr>
      </w:pPr>
      <w:r>
        <w:rPr>
          <w:szCs w:val="30"/>
        </w:rPr>
        <w:t>（2）企业营业执照及法人证书原件及复印件；</w:t>
      </w:r>
    </w:p>
    <w:p>
      <w:pPr>
        <w:ind w:left="619"/>
        <w:rPr>
          <w:szCs w:val="30"/>
        </w:rPr>
      </w:pPr>
      <w:r>
        <w:rPr>
          <w:szCs w:val="30"/>
        </w:rPr>
        <w:t>（3）企业示范工场建设相关资料原件及复印件；</w:t>
      </w:r>
    </w:p>
    <w:p>
      <w:pPr>
        <w:ind w:left="619"/>
        <w:rPr>
          <w:szCs w:val="30"/>
        </w:rPr>
      </w:pPr>
      <w:r>
        <w:rPr>
          <w:szCs w:val="30"/>
        </w:rPr>
        <w:t>（4）第三方审计报告。</w:t>
      </w:r>
    </w:p>
    <w:p>
      <w:pPr>
        <w:ind w:left="641"/>
        <w:rPr>
          <w:b/>
          <w:bCs/>
          <w:szCs w:val="30"/>
        </w:rPr>
      </w:pPr>
      <w:r>
        <w:rPr>
          <w:b/>
          <w:bCs/>
          <w:szCs w:val="30"/>
        </w:rPr>
        <w:t>5.办理时限：</w:t>
      </w:r>
    </w:p>
    <w:p>
      <w:pPr>
        <w:ind w:left="9" w:leftChars="3" w:firstLine="600" w:firstLineChars="200"/>
        <w:rPr>
          <w:szCs w:val="30"/>
        </w:rPr>
      </w:pPr>
      <w:r>
        <w:rPr>
          <w:szCs w:val="30"/>
        </w:rPr>
        <w:t>验收合格后30个工作日办结。</w:t>
      </w:r>
    </w:p>
    <w:p>
      <w:pPr>
        <w:ind w:left="639"/>
        <w:rPr>
          <w:b/>
          <w:bCs/>
          <w:szCs w:val="30"/>
        </w:rPr>
      </w:pPr>
      <w:r>
        <w:rPr>
          <w:b/>
          <w:bCs/>
          <w:szCs w:val="30"/>
        </w:rPr>
        <w:t>6.办理地点及联系方式：</w:t>
      </w:r>
    </w:p>
    <w:p>
      <w:pPr>
        <w:ind w:firstLine="610"/>
        <w:rPr>
          <w:rFonts w:eastAsia="仿宋"/>
          <w:spacing w:val="10"/>
          <w:sz w:val="29"/>
          <w:szCs w:val="29"/>
        </w:rPr>
        <w:sectPr>
          <w:pgSz w:w="11905" w:h="16838"/>
          <w:pgMar w:top="1587" w:right="1587" w:bottom="1417" w:left="1587" w:header="850" w:footer="1134" w:gutter="0"/>
          <w:cols w:space="720" w:num="1"/>
          <w:docGrid w:type="linesAndChars" w:linePitch="576" w:charSpace="0"/>
        </w:sectPr>
      </w:pPr>
      <w:r>
        <w:rPr>
          <w:szCs w:val="30"/>
        </w:rPr>
        <w:t>区人力社保局人才市场管理服务中心（曹娥街道嘉和路168号人力社保局二楼人才综合服务中心窗口），联系电话：0575-82516973、82138562。</w:t>
      </w:r>
    </w:p>
    <w:p>
      <w:pPr>
        <w:rPr>
          <w:rFonts w:eastAsia="黑体"/>
          <w:bCs/>
          <w:szCs w:val="30"/>
        </w:rPr>
      </w:pPr>
      <w:r>
        <w:rPr>
          <w:rFonts w:eastAsia="黑体"/>
          <w:bCs/>
          <w:szCs w:val="30"/>
        </w:rPr>
        <w:t>附件</w:t>
      </w:r>
    </w:p>
    <w:p>
      <w:pPr>
        <w:widowControl/>
        <w:kinsoku w:val="0"/>
        <w:autoSpaceDE w:val="0"/>
        <w:autoSpaceDN w:val="0"/>
        <w:adjustRightInd w:val="0"/>
        <w:snapToGrid w:val="0"/>
        <w:spacing w:before="114" w:line="182" w:lineRule="auto"/>
        <w:ind w:left="770"/>
        <w:jc w:val="left"/>
        <w:textAlignment w:val="baseline"/>
        <w:rPr>
          <w:rFonts w:ascii="微软雅黑" w:hAnsi="微软雅黑" w:eastAsia="微软雅黑" w:cs="微软雅黑"/>
          <w:snapToGrid w:val="0"/>
          <w:color w:val="000000"/>
          <w:kern w:val="0"/>
          <w:sz w:val="35"/>
          <w:szCs w:val="35"/>
        </w:rPr>
      </w:pPr>
      <w:r>
        <w:rPr>
          <w:rFonts w:eastAsia="方正小标宋简体"/>
          <w:sz w:val="36"/>
          <w:szCs w:val="36"/>
        </w:rPr>
        <w:t>上虞区企业见习实习示范工场建设资助申请表</w:t>
      </w:r>
    </w:p>
    <w:p>
      <w:pPr>
        <w:widowControl/>
        <w:kinsoku w:val="0"/>
        <w:autoSpaceDE w:val="0"/>
        <w:autoSpaceDN w:val="0"/>
        <w:adjustRightInd w:val="0"/>
        <w:snapToGrid w:val="0"/>
        <w:spacing w:before="294" w:line="223" w:lineRule="auto"/>
        <w:ind w:left="122"/>
        <w:jc w:val="left"/>
        <w:textAlignment w:val="baseline"/>
        <w:rPr>
          <w:rFonts w:hint="eastAsia" w:ascii="仿宋" w:hAnsi="仿宋" w:eastAsia="仿宋" w:cs="仿宋"/>
          <w:snapToGrid w:val="0"/>
          <w:color w:val="000000"/>
          <w:kern w:val="0"/>
          <w:sz w:val="29"/>
          <w:szCs w:val="29"/>
        </w:rPr>
      </w:pPr>
      <w:r>
        <w:rPr>
          <w:rFonts w:ascii="仿宋" w:hAnsi="仿宋" w:eastAsia="仿宋" w:cs="仿宋"/>
          <w:snapToGrid w:val="0"/>
          <w:color w:val="000000"/>
          <w:spacing w:val="2"/>
          <w:kern w:val="0"/>
          <w:sz w:val="29"/>
          <w:szCs w:val="29"/>
        </w:rPr>
        <w:t>填报日期：</w:t>
      </w:r>
      <w:r>
        <w:rPr>
          <w:rFonts w:hint="eastAsia" w:ascii="仿宋" w:hAnsi="仿宋" w:eastAsia="仿宋" w:cs="仿宋"/>
          <w:snapToGrid w:val="0"/>
          <w:color w:val="000000"/>
          <w:spacing w:val="2"/>
          <w:kern w:val="0"/>
          <w:sz w:val="29"/>
          <w:szCs w:val="29"/>
        </w:rPr>
        <w:t xml:space="preserve">  </w:t>
      </w:r>
      <w:r>
        <w:rPr>
          <w:rFonts w:hint="eastAsia" w:ascii="仿宋" w:hAnsi="仿宋" w:eastAsia="仿宋" w:cs="仿宋"/>
          <w:snapToGrid w:val="0"/>
          <w:color w:val="000000"/>
          <w:spacing w:val="1"/>
          <w:kern w:val="0"/>
          <w:sz w:val="29"/>
          <w:szCs w:val="29"/>
        </w:rPr>
        <w:t>年  月  日</w:t>
      </w:r>
    </w:p>
    <w:p>
      <w:pPr>
        <w:widowControl/>
        <w:kinsoku w:val="0"/>
        <w:autoSpaceDE w:val="0"/>
        <w:autoSpaceDN w:val="0"/>
        <w:adjustRightInd w:val="0"/>
        <w:snapToGrid w:val="0"/>
        <w:spacing w:line="17" w:lineRule="exact"/>
        <w:jc w:val="left"/>
        <w:textAlignment w:val="baseline"/>
        <w:rPr>
          <w:rFonts w:ascii="Arial" w:hAnsi="Arial" w:eastAsia="Arial" w:cs="Arial"/>
          <w:snapToGrid w:val="0"/>
          <w:color w:val="000000"/>
          <w:kern w:val="0"/>
          <w:szCs w:val="21"/>
        </w:rPr>
      </w:pP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1191"/>
        <w:gridCol w:w="1342"/>
        <w:gridCol w:w="1259"/>
        <w:gridCol w:w="180"/>
        <w:gridCol w:w="1245"/>
        <w:gridCol w:w="2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1497" w:type="dxa"/>
            <w:noWrap w:val="0"/>
            <w:vAlign w:val="top"/>
          </w:tcPr>
          <w:p>
            <w:pPr>
              <w:widowControl/>
              <w:kinsoku w:val="0"/>
              <w:autoSpaceDE w:val="0"/>
              <w:autoSpaceDN w:val="0"/>
              <w:adjustRightInd w:val="0"/>
              <w:snapToGrid w:val="0"/>
              <w:spacing w:before="197"/>
              <w:ind w:left="203"/>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5"/>
                <w:kern w:val="0"/>
                <w:position w:val="20"/>
                <w:sz w:val="29"/>
                <w:szCs w:val="29"/>
              </w:rPr>
              <w:t>申</w:t>
            </w:r>
            <w:r>
              <w:rPr>
                <w:rFonts w:ascii="仿宋" w:hAnsi="仿宋" w:eastAsia="仿宋" w:cs="仿宋"/>
                <w:snapToGrid w:val="0"/>
                <w:color w:val="000000"/>
                <w:spacing w:val="-4"/>
                <w:kern w:val="0"/>
                <w:position w:val="20"/>
                <w:sz w:val="29"/>
                <w:szCs w:val="29"/>
              </w:rPr>
              <w:t>报单位</w:t>
            </w:r>
          </w:p>
          <w:p>
            <w:pPr>
              <w:widowControl/>
              <w:kinsoku w:val="0"/>
              <w:autoSpaceDE w:val="0"/>
              <w:autoSpaceDN w:val="0"/>
              <w:adjustRightInd w:val="0"/>
              <w:snapToGrid w:val="0"/>
              <w:spacing w:line="223" w:lineRule="auto"/>
              <w:ind w:left="151"/>
              <w:jc w:val="left"/>
              <w:textAlignment w:val="baseline"/>
              <w:rPr>
                <w:rFonts w:hint="eastAsia" w:ascii="仿宋" w:hAnsi="仿宋" w:eastAsia="仿宋" w:cs="仿宋"/>
                <w:snapToGrid w:val="0"/>
                <w:color w:val="000000"/>
                <w:kern w:val="0"/>
                <w:sz w:val="29"/>
                <w:szCs w:val="29"/>
              </w:rPr>
            </w:pPr>
            <w:r>
              <w:rPr>
                <w:rFonts w:hint="eastAsia" w:ascii="仿宋" w:hAnsi="仿宋" w:eastAsia="仿宋" w:cs="仿宋"/>
                <w:snapToGrid w:val="0"/>
                <w:color w:val="000000"/>
                <w:spacing w:val="22"/>
                <w:kern w:val="0"/>
                <w:sz w:val="29"/>
                <w:szCs w:val="29"/>
              </w:rPr>
              <w:t>（</w:t>
            </w:r>
            <w:r>
              <w:rPr>
                <w:rFonts w:ascii="仿宋" w:hAnsi="仿宋" w:eastAsia="仿宋" w:cs="仿宋"/>
                <w:snapToGrid w:val="0"/>
                <w:color w:val="000000"/>
                <w:spacing w:val="21"/>
                <w:kern w:val="0"/>
                <w:sz w:val="29"/>
                <w:szCs w:val="29"/>
              </w:rPr>
              <w:t>盖章</w:t>
            </w:r>
            <w:r>
              <w:rPr>
                <w:rFonts w:hint="eastAsia" w:ascii="仿宋" w:hAnsi="仿宋" w:eastAsia="仿宋" w:cs="仿宋"/>
                <w:snapToGrid w:val="0"/>
                <w:color w:val="000000"/>
                <w:spacing w:val="21"/>
                <w:kern w:val="0"/>
                <w:sz w:val="29"/>
                <w:szCs w:val="29"/>
              </w:rPr>
              <w:t>）</w:t>
            </w:r>
          </w:p>
        </w:tc>
        <w:tc>
          <w:tcPr>
            <w:tcW w:w="7907"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497" w:type="dxa"/>
            <w:noWrap w:val="0"/>
            <w:vAlign w:val="top"/>
          </w:tcPr>
          <w:p>
            <w:pPr>
              <w:widowControl/>
              <w:kinsoku w:val="0"/>
              <w:autoSpaceDE w:val="0"/>
              <w:autoSpaceDN w:val="0"/>
              <w:adjustRightInd w:val="0"/>
              <w:snapToGrid w:val="0"/>
              <w:spacing w:before="194" w:line="222" w:lineRule="auto"/>
              <w:ind w:left="153"/>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9"/>
                <w:kern w:val="0"/>
                <w:sz w:val="29"/>
                <w:szCs w:val="29"/>
              </w:rPr>
              <w:t>基</w:t>
            </w:r>
            <w:r>
              <w:rPr>
                <w:rFonts w:ascii="仿宋" w:hAnsi="仿宋" w:eastAsia="仿宋" w:cs="仿宋"/>
                <w:snapToGrid w:val="0"/>
                <w:color w:val="000000"/>
                <w:spacing w:val="8"/>
                <w:kern w:val="0"/>
                <w:sz w:val="29"/>
                <w:szCs w:val="29"/>
              </w:rPr>
              <w:t>地名称</w:t>
            </w:r>
          </w:p>
        </w:tc>
        <w:tc>
          <w:tcPr>
            <w:tcW w:w="7907"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497" w:type="dxa"/>
            <w:noWrap w:val="0"/>
            <w:vAlign w:val="top"/>
          </w:tcPr>
          <w:p>
            <w:pPr>
              <w:widowControl/>
              <w:kinsoku w:val="0"/>
              <w:autoSpaceDE w:val="0"/>
              <w:autoSpaceDN w:val="0"/>
              <w:adjustRightInd w:val="0"/>
              <w:snapToGrid w:val="0"/>
              <w:spacing w:before="193" w:line="222" w:lineRule="auto"/>
              <w:ind w:left="165"/>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6"/>
                <w:kern w:val="0"/>
                <w:sz w:val="29"/>
                <w:szCs w:val="29"/>
              </w:rPr>
              <w:t>单</w:t>
            </w:r>
            <w:r>
              <w:rPr>
                <w:rFonts w:ascii="仿宋" w:hAnsi="仿宋" w:eastAsia="仿宋" w:cs="仿宋"/>
                <w:snapToGrid w:val="0"/>
                <w:color w:val="000000"/>
                <w:spacing w:val="5"/>
                <w:kern w:val="0"/>
                <w:sz w:val="29"/>
                <w:szCs w:val="29"/>
              </w:rPr>
              <w:t>位地址</w:t>
            </w:r>
          </w:p>
        </w:tc>
        <w:tc>
          <w:tcPr>
            <w:tcW w:w="7907"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1497" w:type="dxa"/>
            <w:noWrap w:val="0"/>
            <w:vAlign w:val="top"/>
          </w:tcPr>
          <w:p>
            <w:pPr>
              <w:widowControl/>
              <w:kinsoku w:val="0"/>
              <w:autoSpaceDE w:val="0"/>
              <w:autoSpaceDN w:val="0"/>
              <w:adjustRightInd w:val="0"/>
              <w:snapToGrid w:val="0"/>
              <w:spacing w:line="37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4" w:line="222" w:lineRule="auto"/>
              <w:ind w:left="159"/>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9"/>
                <w:kern w:val="0"/>
                <w:sz w:val="29"/>
                <w:szCs w:val="29"/>
              </w:rPr>
              <w:t>所</w:t>
            </w:r>
            <w:r>
              <w:rPr>
                <w:rFonts w:ascii="仿宋" w:hAnsi="仿宋" w:eastAsia="仿宋" w:cs="仿宋"/>
                <w:snapToGrid w:val="0"/>
                <w:color w:val="000000"/>
                <w:spacing w:val="6"/>
                <w:kern w:val="0"/>
                <w:sz w:val="29"/>
                <w:szCs w:val="29"/>
              </w:rPr>
              <w:t>属行业</w:t>
            </w:r>
          </w:p>
        </w:tc>
        <w:tc>
          <w:tcPr>
            <w:tcW w:w="3792"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25" w:type="dxa"/>
            <w:gridSpan w:val="2"/>
            <w:noWrap w:val="0"/>
            <w:vAlign w:val="top"/>
          </w:tcPr>
          <w:p>
            <w:pPr>
              <w:widowControl/>
              <w:kinsoku w:val="0"/>
              <w:autoSpaceDE w:val="0"/>
              <w:autoSpaceDN w:val="0"/>
              <w:adjustRightInd w:val="0"/>
              <w:snapToGrid w:val="0"/>
              <w:spacing w:before="194" w:line="559" w:lineRule="exact"/>
              <w:ind w:left="122"/>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7"/>
                <w:kern w:val="0"/>
                <w:position w:val="19"/>
                <w:sz w:val="29"/>
                <w:szCs w:val="29"/>
              </w:rPr>
              <w:t>联系人及</w:t>
            </w:r>
          </w:p>
          <w:p>
            <w:pPr>
              <w:widowControl/>
              <w:kinsoku w:val="0"/>
              <w:autoSpaceDE w:val="0"/>
              <w:autoSpaceDN w:val="0"/>
              <w:adjustRightInd w:val="0"/>
              <w:snapToGrid w:val="0"/>
              <w:spacing w:line="224" w:lineRule="auto"/>
              <w:ind w:left="457"/>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4"/>
                <w:kern w:val="0"/>
                <w:sz w:val="29"/>
                <w:szCs w:val="29"/>
              </w:rPr>
              <w:t>电</w:t>
            </w:r>
            <w:r>
              <w:rPr>
                <w:rFonts w:ascii="仿宋" w:hAnsi="仿宋" w:eastAsia="仿宋" w:cs="仿宋"/>
                <w:snapToGrid w:val="0"/>
                <w:color w:val="000000"/>
                <w:spacing w:val="-13"/>
                <w:kern w:val="0"/>
                <w:sz w:val="29"/>
                <w:szCs w:val="29"/>
              </w:rPr>
              <w:t>话</w:t>
            </w:r>
          </w:p>
        </w:tc>
        <w:tc>
          <w:tcPr>
            <w:tcW w:w="26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1497" w:type="dxa"/>
            <w:noWrap w:val="0"/>
            <w:vAlign w:val="top"/>
          </w:tcPr>
          <w:p>
            <w:pPr>
              <w:widowControl/>
              <w:kinsoku w:val="0"/>
              <w:autoSpaceDE w:val="0"/>
              <w:autoSpaceDN w:val="0"/>
              <w:adjustRightInd w:val="0"/>
              <w:snapToGrid w:val="0"/>
              <w:spacing w:before="193" w:line="561" w:lineRule="exact"/>
              <w:ind w:left="160"/>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7"/>
                <w:kern w:val="0"/>
                <w:position w:val="20"/>
                <w:sz w:val="29"/>
                <w:szCs w:val="29"/>
              </w:rPr>
              <w:t>企</w:t>
            </w:r>
            <w:r>
              <w:rPr>
                <w:rFonts w:ascii="仿宋" w:hAnsi="仿宋" w:eastAsia="仿宋" w:cs="仿宋"/>
                <w:snapToGrid w:val="0"/>
                <w:color w:val="000000"/>
                <w:spacing w:val="6"/>
                <w:kern w:val="0"/>
                <w:position w:val="20"/>
                <w:sz w:val="29"/>
                <w:szCs w:val="29"/>
              </w:rPr>
              <w:t>业社会</w:t>
            </w:r>
          </w:p>
          <w:p>
            <w:pPr>
              <w:widowControl/>
              <w:kinsoku w:val="0"/>
              <w:autoSpaceDE w:val="0"/>
              <w:autoSpaceDN w:val="0"/>
              <w:adjustRightInd w:val="0"/>
              <w:snapToGrid w:val="0"/>
              <w:spacing w:before="1" w:line="222" w:lineRule="auto"/>
              <w:ind w:left="149"/>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0"/>
                <w:kern w:val="0"/>
                <w:sz w:val="29"/>
                <w:szCs w:val="29"/>
              </w:rPr>
              <w:t>信</w:t>
            </w:r>
            <w:r>
              <w:rPr>
                <w:rFonts w:ascii="仿宋" w:hAnsi="仿宋" w:eastAsia="仿宋" w:cs="仿宋"/>
                <w:snapToGrid w:val="0"/>
                <w:color w:val="000000"/>
                <w:spacing w:val="9"/>
                <w:kern w:val="0"/>
                <w:sz w:val="29"/>
                <w:szCs w:val="29"/>
              </w:rPr>
              <w:t>用代码</w:t>
            </w:r>
          </w:p>
        </w:tc>
        <w:tc>
          <w:tcPr>
            <w:tcW w:w="3792"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25" w:type="dxa"/>
            <w:gridSpan w:val="2"/>
            <w:noWrap w:val="0"/>
            <w:vAlign w:val="top"/>
          </w:tcPr>
          <w:p>
            <w:pPr>
              <w:widowControl/>
              <w:kinsoku w:val="0"/>
              <w:autoSpaceDE w:val="0"/>
              <w:autoSpaceDN w:val="0"/>
              <w:adjustRightInd w:val="0"/>
              <w:snapToGrid w:val="0"/>
              <w:spacing w:before="193" w:line="561" w:lineRule="exact"/>
              <w:ind w:left="132"/>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7"/>
                <w:kern w:val="0"/>
                <w:position w:val="20"/>
                <w:sz w:val="29"/>
                <w:szCs w:val="29"/>
              </w:rPr>
              <w:t>开</w:t>
            </w:r>
            <w:r>
              <w:rPr>
                <w:rFonts w:ascii="仿宋" w:hAnsi="仿宋" w:eastAsia="仿宋" w:cs="仿宋"/>
                <w:snapToGrid w:val="0"/>
                <w:color w:val="000000"/>
                <w:spacing w:val="4"/>
                <w:kern w:val="0"/>
                <w:position w:val="20"/>
                <w:sz w:val="29"/>
                <w:szCs w:val="29"/>
              </w:rPr>
              <w:t>户银行</w:t>
            </w:r>
          </w:p>
          <w:p>
            <w:pPr>
              <w:widowControl/>
              <w:kinsoku w:val="0"/>
              <w:autoSpaceDE w:val="0"/>
              <w:autoSpaceDN w:val="0"/>
              <w:adjustRightInd w:val="0"/>
              <w:snapToGrid w:val="0"/>
              <w:spacing w:before="1" w:line="224" w:lineRule="auto"/>
              <w:ind w:left="270"/>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7"/>
                <w:kern w:val="0"/>
                <w:sz w:val="29"/>
                <w:szCs w:val="29"/>
              </w:rPr>
              <w:t>及账号</w:t>
            </w:r>
          </w:p>
        </w:tc>
        <w:tc>
          <w:tcPr>
            <w:tcW w:w="26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688" w:type="dxa"/>
            <w:gridSpan w:val="2"/>
            <w:noWrap w:val="0"/>
            <w:vAlign w:val="top"/>
          </w:tcPr>
          <w:p>
            <w:pPr>
              <w:widowControl/>
              <w:kinsoku w:val="0"/>
              <w:autoSpaceDE w:val="0"/>
              <w:autoSpaceDN w:val="0"/>
              <w:adjustRightInd w:val="0"/>
              <w:snapToGrid w:val="0"/>
              <w:spacing w:before="195" w:line="224" w:lineRule="auto"/>
              <w:ind w:left="172"/>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7"/>
                <w:kern w:val="0"/>
                <w:sz w:val="29"/>
                <w:szCs w:val="29"/>
              </w:rPr>
              <w:t>示</w:t>
            </w:r>
            <w:r>
              <w:rPr>
                <w:rFonts w:ascii="仿宋" w:hAnsi="仿宋" w:eastAsia="仿宋" w:cs="仿宋"/>
                <w:snapToGrid w:val="0"/>
                <w:color w:val="000000"/>
                <w:spacing w:val="6"/>
                <w:kern w:val="0"/>
                <w:sz w:val="29"/>
                <w:szCs w:val="29"/>
              </w:rPr>
              <w:t>范工场建设时间</w:t>
            </w:r>
          </w:p>
        </w:tc>
        <w:tc>
          <w:tcPr>
            <w:tcW w:w="260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25" w:type="dxa"/>
            <w:gridSpan w:val="2"/>
            <w:noWrap w:val="0"/>
            <w:vAlign w:val="top"/>
          </w:tcPr>
          <w:p>
            <w:pPr>
              <w:widowControl/>
              <w:kinsoku w:val="0"/>
              <w:autoSpaceDE w:val="0"/>
              <w:autoSpaceDN w:val="0"/>
              <w:adjustRightInd w:val="0"/>
              <w:snapToGrid w:val="0"/>
              <w:spacing w:before="194" w:line="225" w:lineRule="auto"/>
              <w:ind w:left="126"/>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6"/>
                <w:kern w:val="0"/>
                <w:sz w:val="29"/>
                <w:szCs w:val="29"/>
              </w:rPr>
              <w:t>投入资金</w:t>
            </w:r>
          </w:p>
        </w:tc>
        <w:tc>
          <w:tcPr>
            <w:tcW w:w="2690" w:type="dxa"/>
            <w:noWrap w:val="0"/>
            <w:vAlign w:val="top"/>
          </w:tcPr>
          <w:p>
            <w:pPr>
              <w:widowControl/>
              <w:kinsoku w:val="0"/>
              <w:autoSpaceDE w:val="0"/>
              <w:autoSpaceDN w:val="0"/>
              <w:adjustRightInd w:val="0"/>
              <w:snapToGrid w:val="0"/>
              <w:spacing w:before="194" w:line="228" w:lineRule="auto"/>
              <w:ind w:left="258"/>
              <w:jc w:val="left"/>
              <w:textAlignment w:val="baseline"/>
              <w:rPr>
                <w:rFonts w:ascii="仿宋" w:hAnsi="仿宋" w:eastAsia="仿宋" w:cs="仿宋"/>
                <w:snapToGrid w:val="0"/>
                <w:color w:val="000000"/>
                <w:kern w:val="0"/>
                <w:sz w:val="29"/>
                <w:szCs w:val="29"/>
              </w:rPr>
            </w:pPr>
            <w:r>
              <w:rPr>
                <w:rFonts w:ascii="Times New Roman" w:hAnsi="Times New Roman" w:eastAsia="Arial"/>
                <w:snapToGrid w:val="0"/>
                <w:color w:val="000000"/>
                <w:spacing w:val="8"/>
                <w:kern w:val="0"/>
                <w:sz w:val="29"/>
                <w:szCs w:val="29"/>
              </w:rPr>
              <w:t>¥</w:t>
            </w:r>
            <w:r>
              <w:rPr>
                <w:rFonts w:hint="eastAsia" w:ascii="Arial" w:hAnsi="Arial" w:eastAsia="宋体" w:cs="Arial"/>
                <w:snapToGrid w:val="0"/>
                <w:color w:val="000000"/>
                <w:spacing w:val="8"/>
                <w:kern w:val="0"/>
                <w:sz w:val="29"/>
                <w:szCs w:val="29"/>
              </w:rPr>
              <w:t xml:space="preserve">        </w:t>
            </w:r>
            <w:r>
              <w:rPr>
                <w:rFonts w:ascii="仿宋" w:hAnsi="仿宋" w:eastAsia="仿宋" w:cs="仿宋"/>
                <w:snapToGrid w:val="0"/>
                <w:color w:val="000000"/>
                <w:spacing w:val="4"/>
                <w:kern w:val="0"/>
                <w:sz w:val="29"/>
                <w:szCs w:val="29"/>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jc w:val="center"/>
        </w:trPr>
        <w:tc>
          <w:tcPr>
            <w:tcW w:w="2688" w:type="dxa"/>
            <w:gridSpan w:val="2"/>
            <w:noWrap w:val="0"/>
            <w:vAlign w:val="center"/>
          </w:tcPr>
          <w:p>
            <w:pPr>
              <w:widowControl/>
              <w:kinsoku w:val="0"/>
              <w:autoSpaceDE w:val="0"/>
              <w:autoSpaceDN w:val="0"/>
              <w:adjustRightInd w:val="0"/>
              <w:snapToGrid w:val="0"/>
              <w:spacing w:before="94" w:line="364" w:lineRule="auto"/>
              <w:ind w:right="441"/>
              <w:jc w:val="center"/>
              <w:textAlignment w:val="baseline"/>
              <w:rPr>
                <w:rFonts w:ascii="仿宋" w:hAnsi="仿宋" w:eastAsia="仿宋" w:cs="仿宋"/>
                <w:snapToGrid w:val="0"/>
                <w:color w:val="000000"/>
                <w:spacing w:val="4"/>
                <w:kern w:val="0"/>
                <w:sz w:val="29"/>
                <w:szCs w:val="29"/>
              </w:rPr>
            </w:pPr>
            <w:r>
              <w:rPr>
                <w:rFonts w:ascii="仿宋" w:hAnsi="仿宋" w:eastAsia="仿宋" w:cs="仿宋"/>
                <w:snapToGrid w:val="0"/>
                <w:color w:val="000000"/>
                <w:spacing w:val="5"/>
                <w:kern w:val="0"/>
                <w:sz w:val="29"/>
                <w:szCs w:val="29"/>
              </w:rPr>
              <w:t>示范工场运</w:t>
            </w:r>
            <w:r>
              <w:rPr>
                <w:rFonts w:ascii="仿宋" w:hAnsi="仿宋" w:eastAsia="仿宋" w:cs="仿宋"/>
                <w:snapToGrid w:val="0"/>
                <w:color w:val="000000"/>
                <w:spacing w:val="4"/>
                <w:kern w:val="0"/>
                <w:sz w:val="29"/>
                <w:szCs w:val="29"/>
              </w:rPr>
              <w:t>行</w:t>
            </w:r>
          </w:p>
          <w:p>
            <w:pPr>
              <w:widowControl/>
              <w:kinsoku w:val="0"/>
              <w:autoSpaceDE w:val="0"/>
              <w:autoSpaceDN w:val="0"/>
              <w:adjustRightInd w:val="0"/>
              <w:snapToGrid w:val="0"/>
              <w:spacing w:before="94" w:line="364" w:lineRule="auto"/>
              <w:ind w:right="441"/>
              <w:jc w:val="center"/>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9"/>
                <w:kern w:val="0"/>
                <w:sz w:val="29"/>
                <w:szCs w:val="29"/>
              </w:rPr>
              <w:t>基</w:t>
            </w:r>
            <w:r>
              <w:rPr>
                <w:rFonts w:ascii="仿宋" w:hAnsi="仿宋" w:eastAsia="仿宋" w:cs="仿宋"/>
                <w:snapToGrid w:val="0"/>
                <w:color w:val="000000"/>
                <w:spacing w:val="8"/>
                <w:kern w:val="0"/>
                <w:sz w:val="29"/>
                <w:szCs w:val="29"/>
              </w:rPr>
              <w:t>本情况</w:t>
            </w:r>
          </w:p>
        </w:tc>
        <w:tc>
          <w:tcPr>
            <w:tcW w:w="6716" w:type="dxa"/>
            <w:gridSpan w:val="5"/>
            <w:noWrap w:val="0"/>
            <w:vAlign w:val="top"/>
          </w:tcPr>
          <w:p>
            <w:pPr>
              <w:widowControl/>
              <w:kinsoku w:val="0"/>
              <w:autoSpaceDE w:val="0"/>
              <w:autoSpaceDN w:val="0"/>
              <w:adjustRightInd w:val="0"/>
              <w:snapToGrid w:val="0"/>
              <w:spacing w:before="196" w:line="221" w:lineRule="auto"/>
              <w:ind w:left="126"/>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7"/>
                <w:kern w:val="0"/>
                <w:sz w:val="29"/>
                <w:szCs w:val="29"/>
              </w:rPr>
              <w:t>具体材料另附</w:t>
            </w:r>
            <w:r>
              <w:rPr>
                <w:rFonts w:ascii="仿宋" w:hAnsi="仿宋" w:eastAsia="仿宋" w:cs="仿宋"/>
                <w:snapToGrid w:val="0"/>
                <w:color w:val="000000"/>
                <w:spacing w:val="6"/>
                <w:kern w:val="0"/>
                <w:sz w:val="29"/>
                <w:szCs w:val="29"/>
              </w:rPr>
              <w:t>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497" w:type="dxa"/>
            <w:noWrap w:val="0"/>
            <w:vAlign w:val="top"/>
          </w:tcPr>
          <w:p>
            <w:pPr>
              <w:widowControl/>
              <w:kinsoku w:val="0"/>
              <w:autoSpaceDE w:val="0"/>
              <w:autoSpaceDN w:val="0"/>
              <w:adjustRightInd w:val="0"/>
              <w:snapToGrid w:val="0"/>
              <w:spacing w:before="196" w:line="223" w:lineRule="auto"/>
              <w:ind w:left="139"/>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2"/>
                <w:kern w:val="0"/>
                <w:sz w:val="29"/>
                <w:szCs w:val="29"/>
              </w:rPr>
              <w:t>审计机构</w:t>
            </w:r>
          </w:p>
        </w:tc>
        <w:tc>
          <w:tcPr>
            <w:tcW w:w="253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39" w:type="dxa"/>
            <w:gridSpan w:val="2"/>
            <w:noWrap w:val="0"/>
            <w:vAlign w:val="top"/>
          </w:tcPr>
          <w:p>
            <w:pPr>
              <w:widowControl/>
              <w:kinsoku w:val="0"/>
              <w:autoSpaceDE w:val="0"/>
              <w:autoSpaceDN w:val="0"/>
              <w:adjustRightInd w:val="0"/>
              <w:snapToGrid w:val="0"/>
              <w:spacing w:before="196" w:line="223" w:lineRule="auto"/>
              <w:ind w:left="136"/>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2"/>
                <w:kern w:val="0"/>
                <w:sz w:val="29"/>
                <w:szCs w:val="29"/>
              </w:rPr>
              <w:t>审计结果</w:t>
            </w:r>
          </w:p>
        </w:tc>
        <w:tc>
          <w:tcPr>
            <w:tcW w:w="3935"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8" w:hRule="atLeast"/>
          <w:jc w:val="center"/>
        </w:trPr>
        <w:tc>
          <w:tcPr>
            <w:tcW w:w="1497" w:type="dxa"/>
            <w:noWrap w:val="0"/>
            <w:vAlign w:val="top"/>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5" w:line="365" w:lineRule="auto"/>
              <w:ind w:left="330" w:right="186" w:hanging="52"/>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34"/>
                <w:kern w:val="0"/>
                <w:sz w:val="29"/>
                <w:szCs w:val="29"/>
              </w:rPr>
              <w:t>区</w:t>
            </w:r>
            <w:r>
              <w:rPr>
                <w:rFonts w:ascii="仿宋" w:hAnsi="仿宋" w:eastAsia="仿宋" w:cs="仿宋"/>
                <w:snapToGrid w:val="0"/>
                <w:color w:val="000000"/>
                <w:spacing w:val="-33"/>
                <w:kern w:val="0"/>
                <w:sz w:val="29"/>
                <w:szCs w:val="29"/>
              </w:rPr>
              <w:t>人社保</w:t>
            </w:r>
            <w:r>
              <w:rPr>
                <w:rFonts w:ascii="仿宋" w:hAnsi="仿宋" w:eastAsia="仿宋" w:cs="仿宋"/>
                <w:snapToGrid w:val="0"/>
                <w:color w:val="000000"/>
                <w:spacing w:val="-9"/>
                <w:kern w:val="0"/>
                <w:sz w:val="29"/>
                <w:szCs w:val="29"/>
              </w:rPr>
              <w:t>局</w:t>
            </w:r>
            <w:r>
              <w:rPr>
                <w:rFonts w:ascii="仿宋" w:hAnsi="仿宋" w:eastAsia="仿宋" w:cs="仿宋"/>
                <w:snapToGrid w:val="0"/>
                <w:color w:val="000000"/>
                <w:spacing w:val="-8"/>
                <w:kern w:val="0"/>
                <w:sz w:val="29"/>
                <w:szCs w:val="29"/>
              </w:rPr>
              <w:t>意见</w:t>
            </w:r>
          </w:p>
        </w:tc>
        <w:tc>
          <w:tcPr>
            <w:tcW w:w="7907" w:type="dxa"/>
            <w:gridSpan w:val="6"/>
            <w:noWrap w:val="0"/>
            <w:vAlign w:val="top"/>
          </w:tcPr>
          <w:p>
            <w:pPr>
              <w:widowControl/>
              <w:kinsoku w:val="0"/>
              <w:autoSpaceDE w:val="0"/>
              <w:autoSpaceDN w:val="0"/>
              <w:adjustRightInd w:val="0"/>
              <w:snapToGrid w:val="0"/>
              <w:spacing w:before="197" w:line="223" w:lineRule="auto"/>
              <w:ind w:left="715"/>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8"/>
                <w:kern w:val="0"/>
                <w:sz w:val="29"/>
                <w:szCs w:val="29"/>
              </w:rPr>
              <w:t>初</w:t>
            </w:r>
            <w:r>
              <w:rPr>
                <w:rFonts w:ascii="仿宋" w:hAnsi="仿宋" w:eastAsia="仿宋" w:cs="仿宋"/>
                <w:snapToGrid w:val="0"/>
                <w:color w:val="000000"/>
                <w:spacing w:val="-10"/>
                <w:kern w:val="0"/>
                <w:sz w:val="29"/>
                <w:szCs w:val="29"/>
              </w:rPr>
              <w:t>审：复核：</w:t>
            </w:r>
          </w:p>
          <w:p>
            <w:pPr>
              <w:widowControl/>
              <w:kinsoku w:val="0"/>
              <w:autoSpaceDE w:val="0"/>
              <w:autoSpaceDN w:val="0"/>
              <w:adjustRightInd w:val="0"/>
              <w:snapToGrid w:val="0"/>
              <w:spacing w:before="210" w:line="356" w:lineRule="auto"/>
              <w:ind w:left="121" w:right="108" w:firstLine="601"/>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
                <w:kern w:val="0"/>
                <w:sz w:val="29"/>
                <w:szCs w:val="29"/>
              </w:rPr>
              <w:t>经认定，核定示范工场建设费</w:t>
            </w:r>
            <w:r>
              <w:rPr>
                <w:rFonts w:ascii="仿宋" w:hAnsi="仿宋" w:eastAsia="仿宋" w:cs="仿宋"/>
                <w:snapToGrid w:val="0"/>
                <w:color w:val="000000"/>
                <w:kern w:val="0"/>
                <w:sz w:val="29"/>
                <w:szCs w:val="29"/>
              </w:rPr>
              <w:t>用为</w:t>
            </w:r>
            <w:r>
              <w:rPr>
                <w:rFonts w:ascii="Times New Roman" w:hAnsi="Times New Roman" w:eastAsia="Arial"/>
                <w:snapToGrid w:val="0"/>
                <w:color w:val="000000"/>
                <w:kern w:val="0"/>
                <w:sz w:val="29"/>
                <w:szCs w:val="29"/>
              </w:rPr>
              <w:t>¥</w:t>
            </w:r>
            <w:r>
              <w:rPr>
                <w:rFonts w:ascii="仿宋" w:hAnsi="仿宋" w:eastAsia="仿宋" w:cs="仿宋"/>
                <w:snapToGrid w:val="0"/>
                <w:color w:val="000000"/>
                <w:kern w:val="0"/>
                <w:sz w:val="29"/>
                <w:szCs w:val="29"/>
              </w:rPr>
              <w:t>__________元,根据</w:t>
            </w:r>
            <w:r>
              <w:rPr>
                <w:rFonts w:ascii="仿宋" w:hAnsi="仿宋" w:eastAsia="仿宋" w:cs="仿宋"/>
                <w:snapToGrid w:val="0"/>
                <w:color w:val="000000"/>
                <w:spacing w:val="6"/>
                <w:kern w:val="0"/>
                <w:sz w:val="29"/>
                <w:szCs w:val="29"/>
              </w:rPr>
              <w:t>政</w:t>
            </w:r>
            <w:r>
              <w:rPr>
                <w:rFonts w:ascii="仿宋" w:hAnsi="仿宋" w:eastAsia="仿宋" w:cs="仿宋"/>
                <w:snapToGrid w:val="0"/>
                <w:color w:val="000000"/>
                <w:spacing w:val="4"/>
                <w:kern w:val="0"/>
                <w:sz w:val="29"/>
                <w:szCs w:val="29"/>
              </w:rPr>
              <w:t>策规定,按建站补助50%给予补助,补助金额为</w:t>
            </w:r>
            <w:r>
              <w:rPr>
                <w:rFonts w:hint="eastAsia" w:ascii="仿宋" w:hAnsi="仿宋" w:eastAsia="仿宋" w:cs="仿宋"/>
                <w:snapToGrid w:val="0"/>
                <w:color w:val="000000"/>
                <w:spacing w:val="4"/>
                <w:kern w:val="0"/>
                <w:sz w:val="29"/>
                <w:szCs w:val="29"/>
              </w:rPr>
              <w:t>（</w:t>
            </w:r>
            <w:r>
              <w:rPr>
                <w:rFonts w:ascii="仿宋" w:hAnsi="仿宋" w:eastAsia="仿宋" w:cs="仿宋"/>
                <w:snapToGrid w:val="0"/>
                <w:color w:val="000000"/>
                <w:spacing w:val="4"/>
                <w:kern w:val="0"/>
                <w:sz w:val="29"/>
                <w:szCs w:val="29"/>
              </w:rPr>
              <w:t>大写</w:t>
            </w:r>
            <w:r>
              <w:rPr>
                <w:rFonts w:hint="eastAsia" w:ascii="仿宋" w:hAnsi="仿宋" w:eastAsia="仿宋" w:cs="仿宋"/>
                <w:snapToGrid w:val="0"/>
                <w:color w:val="000000"/>
                <w:spacing w:val="4"/>
                <w:kern w:val="0"/>
                <w:sz w:val="29"/>
                <w:szCs w:val="29"/>
              </w:rPr>
              <w:t>）</w:t>
            </w:r>
            <w:r>
              <w:rPr>
                <w:rFonts w:ascii="仿宋" w:hAnsi="仿宋" w:eastAsia="仿宋" w:cs="仿宋"/>
                <w:snapToGrid w:val="0"/>
                <w:color w:val="000000"/>
                <w:spacing w:val="7"/>
                <w:kern w:val="0"/>
                <w:sz w:val="29"/>
                <w:szCs w:val="29"/>
              </w:rPr>
              <w:t>_</w:t>
            </w:r>
            <w:r>
              <w:rPr>
                <w:rFonts w:ascii="仿宋" w:hAnsi="仿宋" w:eastAsia="仿宋" w:cs="仿宋"/>
                <w:snapToGrid w:val="0"/>
                <w:color w:val="000000"/>
                <w:spacing w:val="5"/>
                <w:kern w:val="0"/>
                <w:sz w:val="29"/>
                <w:szCs w:val="29"/>
              </w:rPr>
              <w:t>________________万元.</w:t>
            </w:r>
          </w:p>
          <w:p>
            <w:pPr>
              <w:widowControl/>
              <w:kinsoku w:val="0"/>
              <w:autoSpaceDE w:val="0"/>
              <w:autoSpaceDN w:val="0"/>
              <w:adjustRightInd w:val="0"/>
              <w:snapToGrid w:val="0"/>
              <w:spacing w:before="2" w:line="356" w:lineRule="auto"/>
              <w:ind w:right="278"/>
              <w:jc w:val="right"/>
              <w:textAlignment w:val="baseline"/>
              <w:rPr>
                <w:rFonts w:hint="eastAsia" w:ascii="仿宋" w:hAnsi="仿宋" w:eastAsia="仿宋" w:cs="仿宋"/>
                <w:snapToGrid w:val="0"/>
                <w:color w:val="000000"/>
                <w:kern w:val="0"/>
                <w:sz w:val="29"/>
                <w:szCs w:val="29"/>
              </w:rPr>
            </w:pPr>
            <w:r>
              <w:rPr>
                <w:rFonts w:hint="eastAsia" w:ascii="仿宋" w:hAnsi="仿宋" w:eastAsia="仿宋" w:cs="仿宋"/>
                <w:snapToGrid w:val="0"/>
                <w:color w:val="000000"/>
                <w:spacing w:val="80"/>
                <w:kern w:val="0"/>
                <w:sz w:val="29"/>
                <w:szCs w:val="29"/>
              </w:rPr>
              <w:t>（</w:t>
            </w:r>
            <w:r>
              <w:rPr>
                <w:rFonts w:ascii="仿宋" w:hAnsi="仿宋" w:eastAsia="仿宋" w:cs="仿宋"/>
                <w:snapToGrid w:val="0"/>
                <w:color w:val="000000"/>
                <w:spacing w:val="80"/>
                <w:kern w:val="0"/>
                <w:sz w:val="29"/>
                <w:szCs w:val="29"/>
              </w:rPr>
              <w:t>盖</w:t>
            </w:r>
            <w:r>
              <w:rPr>
                <w:rFonts w:ascii="仿宋" w:hAnsi="仿宋" w:eastAsia="仿宋" w:cs="仿宋"/>
                <w:snapToGrid w:val="0"/>
                <w:color w:val="000000"/>
                <w:spacing w:val="-27"/>
                <w:kern w:val="0"/>
                <w:sz w:val="29"/>
                <w:szCs w:val="29"/>
              </w:rPr>
              <w:t>章</w:t>
            </w:r>
            <w:r>
              <w:rPr>
                <w:rFonts w:hint="eastAsia" w:ascii="仿宋" w:hAnsi="仿宋" w:eastAsia="仿宋" w:cs="仿宋"/>
                <w:snapToGrid w:val="0"/>
                <w:color w:val="000000"/>
                <w:spacing w:val="-24"/>
                <w:kern w:val="0"/>
                <w:sz w:val="29"/>
                <w:szCs w:val="29"/>
              </w:rPr>
              <w:t>）</w:t>
            </w:r>
          </w:p>
          <w:p>
            <w:pPr>
              <w:widowControl/>
              <w:kinsoku w:val="0"/>
              <w:autoSpaceDE w:val="0"/>
              <w:autoSpaceDN w:val="0"/>
              <w:adjustRightInd w:val="0"/>
              <w:snapToGrid w:val="0"/>
              <w:spacing w:line="223" w:lineRule="auto"/>
              <w:ind w:right="50"/>
              <w:jc w:val="right"/>
              <w:textAlignment w:val="baseline"/>
              <w:rPr>
                <w:rFonts w:hint="eastAsia" w:ascii="仿宋" w:hAnsi="仿宋" w:eastAsia="仿宋" w:cs="仿宋"/>
                <w:snapToGrid w:val="0"/>
                <w:color w:val="000000"/>
                <w:kern w:val="0"/>
                <w:sz w:val="29"/>
                <w:szCs w:val="29"/>
              </w:rPr>
            </w:pPr>
            <w:r>
              <w:rPr>
                <w:rFonts w:hint="eastAsia" w:ascii="仿宋" w:hAnsi="仿宋" w:eastAsia="仿宋" w:cs="仿宋"/>
                <w:snapToGrid w:val="0"/>
                <w:color w:val="000000"/>
                <w:spacing w:val="12"/>
                <w:kern w:val="0"/>
                <w:sz w:val="29"/>
                <w:szCs w:val="29"/>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102C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2024-08-01T02:06:07Z</dcterms:created>
  <dc:creator>Administrator</dc:creator>
  <cp:lastModifiedBy>社社</cp:lastModifiedBy>
  <dcterms:modified xsi:type="dcterms:W3CDTF">2024-08-01T02:06:32Z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5EEEBE65FF3A448D8EB2EE4ED637C44F_12</vt:lpwstr>
  </property>
</Properties>
</file>