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大学生就业见习实习补贴</w:t>
      </w:r>
    </w:p>
    <w:p>
      <w:pPr>
        <w:ind w:left="614"/>
        <w:rPr>
          <w:b/>
          <w:bCs/>
          <w:szCs w:val="30"/>
        </w:rPr>
      </w:pPr>
      <w:r>
        <w:rPr>
          <w:b/>
          <w:bCs/>
          <w:szCs w:val="30"/>
        </w:rPr>
        <w:t>1.补贴对象与标准</w:t>
      </w:r>
    </w:p>
    <w:p>
      <w:pPr>
        <w:ind w:firstLine="612"/>
        <w:rPr>
          <w:szCs w:val="30"/>
        </w:rPr>
      </w:pPr>
      <w:r>
        <w:rPr>
          <w:szCs w:val="30"/>
        </w:rPr>
        <w:t>对来虞见习实习基地开展1个月以上见习实习活动的高校在校生（含中专及16周岁以上职高生），给予相应交通补贴和商业保险、工伤保险补贴，并按照专科（中专、高职）、本科及以上分别为地方最低工资标准的60%、80%，给予接收单位最长12个月的见习实习补贴，用人单位提供食宿的按照每人每月600元标准进行补助。</w:t>
      </w:r>
    </w:p>
    <w:p>
      <w:pPr>
        <w:ind w:left="19" w:right="58" w:firstLine="580"/>
        <w:rPr>
          <w:szCs w:val="30"/>
        </w:rPr>
      </w:pPr>
      <w:r>
        <w:rPr>
          <w:szCs w:val="30"/>
        </w:rPr>
        <w:t>（1）见习实习补贴发放对象：吸纳在校生和毕业2年以内未就业毕业生见习实习的见习实习基地（按规定为见&lt;实&gt;习人员发放见&lt;实&gt;习补助并办理人身意外伤害保险或工伤保险），给予大学生就业见习实习补贴。</w:t>
      </w:r>
    </w:p>
    <w:p>
      <w:pPr>
        <w:ind w:left="1" w:right="59" w:firstLine="598"/>
        <w:rPr>
          <w:szCs w:val="30"/>
        </w:rPr>
      </w:pPr>
      <w:r>
        <w:rPr>
          <w:szCs w:val="30"/>
        </w:rPr>
        <w:t>（2）见习实习补贴标准：专科（中专、高职）为地方最低工资标准的60%，本科及以上学历为</w:t>
      </w:r>
      <w:r>
        <w:rPr>
          <w:position w:val="1"/>
          <w:szCs w:val="30"/>
        </w:rPr>
        <w:t>最低工资标准的80%。</w:t>
      </w:r>
    </w:p>
    <w:p>
      <w:pPr>
        <w:ind w:left="11" w:right="57" w:firstLine="590"/>
        <w:rPr>
          <w:szCs w:val="30"/>
        </w:rPr>
      </w:pPr>
      <w:r>
        <w:rPr>
          <w:szCs w:val="30"/>
        </w:rPr>
        <w:t>（3）见习实习补贴计算方法：见（实）习期限1个月以上，最长不超过12个月。计算补贴时，按保险起始时间起算，对见习实习期不足月部分，按实际天数×补贴标准/21.75天计算（实际天数按工作日计算，不超过当月补贴总额）。</w:t>
      </w:r>
    </w:p>
    <w:p>
      <w:pPr>
        <w:ind w:left="4" w:right="58" w:firstLine="595"/>
        <w:rPr>
          <w:szCs w:val="30"/>
        </w:rPr>
      </w:pPr>
      <w:r>
        <w:rPr>
          <w:szCs w:val="30"/>
        </w:rPr>
        <w:t>（4）见习实习人员交通补贴：来虞基地参加实习的在校生按照学校所在地（参加见习的毕业2年内的毕业生按户籍所在地住址），给予浙江省内（上虞区外）每人次300元、华东地区（浙江省外）每人次800元、华东以外地区每人次1500元标准的交通补贴。</w:t>
      </w:r>
    </w:p>
    <w:p>
      <w:pPr>
        <w:ind w:left="4" w:right="58" w:firstLine="595"/>
        <w:rPr>
          <w:szCs w:val="30"/>
        </w:rPr>
      </w:pPr>
      <w:r>
        <w:rPr>
          <w:szCs w:val="30"/>
        </w:rPr>
        <w:t>（5）见习实习食宿补贴：为见习实习生提供免费食宿的企业按每人每月600元标准给予补助。</w:t>
      </w:r>
    </w:p>
    <w:p>
      <w:pPr>
        <w:ind w:left="7" w:right="85" w:firstLine="586"/>
        <w:rPr>
          <w:szCs w:val="30"/>
        </w:rPr>
      </w:pPr>
      <w:r>
        <w:rPr>
          <w:szCs w:val="30"/>
        </w:rPr>
        <w:t>（6）校地联合培养高校组织学生来虞企业开展教学活动的参照上述标准执行。</w:t>
      </w:r>
    </w:p>
    <w:p>
      <w:pPr>
        <w:ind w:left="595"/>
        <w:rPr>
          <w:szCs w:val="30"/>
        </w:rPr>
      </w:pPr>
      <w:r>
        <w:rPr>
          <w:b/>
          <w:bCs/>
          <w:szCs w:val="30"/>
        </w:rPr>
        <w:t>2.受理部门</w:t>
      </w:r>
    </w:p>
    <w:p>
      <w:pPr>
        <w:ind w:left="641"/>
        <w:rPr>
          <w:szCs w:val="30"/>
        </w:rPr>
      </w:pPr>
      <w:r>
        <w:rPr>
          <w:szCs w:val="30"/>
        </w:rPr>
        <w:t>区人力社保局</w:t>
      </w:r>
    </w:p>
    <w:p>
      <w:pPr>
        <w:ind w:left="593"/>
        <w:rPr>
          <w:b/>
          <w:bCs/>
          <w:szCs w:val="30"/>
        </w:rPr>
      </w:pPr>
      <w:r>
        <w:rPr>
          <w:b/>
          <w:bCs/>
          <w:szCs w:val="30"/>
        </w:rPr>
        <w:t>3.办理程序</w:t>
      </w:r>
    </w:p>
    <w:p>
      <w:pPr>
        <w:ind w:right="25" w:firstLine="593"/>
        <w:rPr>
          <w:szCs w:val="30"/>
        </w:rPr>
      </w:pPr>
      <w:r>
        <w:rPr>
          <w:szCs w:val="30"/>
        </w:rPr>
        <w:t>（1）备案。见习实习开始前，基地将见习实习协议、备案表、见习实习方案提交至区人社局人才市场管理服务中心见习实习窗口进行备案。</w:t>
      </w:r>
    </w:p>
    <w:p>
      <w:pPr>
        <w:ind w:left="15" w:right="85" w:firstLine="578"/>
        <w:rPr>
          <w:color w:val="000000"/>
          <w:szCs w:val="30"/>
        </w:rPr>
      </w:pPr>
      <w:r>
        <w:rPr>
          <w:color w:val="000000"/>
          <w:szCs w:val="30"/>
        </w:rPr>
        <w:t>（2）申请。接收见习实习生的基地在见习实习期结束时，按照政策指南提出申请，填写《上虞区大学生就业见习实习补贴申请表》。</w:t>
      </w:r>
    </w:p>
    <w:p>
      <w:pPr>
        <w:ind w:left="593"/>
        <w:rPr>
          <w:szCs w:val="30"/>
        </w:rPr>
      </w:pPr>
      <w:r>
        <w:rPr>
          <w:szCs w:val="30"/>
        </w:rPr>
        <w:t>（3）审核。区人力社保局审核有关材料，确定补贴对象和金额。</w:t>
      </w:r>
    </w:p>
    <w:p>
      <w:pPr>
        <w:ind w:left="8" w:right="84" w:firstLine="585"/>
        <w:rPr>
          <w:szCs w:val="30"/>
        </w:rPr>
      </w:pPr>
      <w:r>
        <w:rPr>
          <w:szCs w:val="30"/>
        </w:rPr>
        <w:t>（4）公示。每年审核汇总后在上虞人才就业服务网站上公示3天。</w:t>
      </w:r>
    </w:p>
    <w:p>
      <w:pPr>
        <w:ind w:left="3" w:right="83" w:firstLine="589"/>
        <w:rPr>
          <w:szCs w:val="30"/>
        </w:rPr>
      </w:pPr>
      <w:r>
        <w:rPr>
          <w:szCs w:val="30"/>
        </w:rPr>
        <w:t>（5）拨付。公示无异议的，向区财政局申拨资金，资金到位后将见习实习补贴、食宿补贴、保险补贴拨付给见习实习单位，将交通补贴拨付参加见习实习大学生银行账户。</w:t>
      </w:r>
    </w:p>
    <w:p>
      <w:pPr>
        <w:ind w:left="595"/>
        <w:rPr>
          <w:b/>
          <w:bCs/>
          <w:szCs w:val="30"/>
        </w:rPr>
      </w:pPr>
      <w:r>
        <w:rPr>
          <w:b/>
          <w:bCs/>
          <w:szCs w:val="30"/>
        </w:rPr>
        <w:t>4.申请材料</w:t>
      </w:r>
    </w:p>
    <w:p>
      <w:pPr>
        <w:ind w:left="593"/>
        <w:rPr>
          <w:szCs w:val="30"/>
        </w:rPr>
      </w:pPr>
      <w:r>
        <w:rPr>
          <w:szCs w:val="30"/>
        </w:rPr>
        <w:t>（1）《上虞区大学生就业见习实习补贴申请表》；</w:t>
      </w:r>
    </w:p>
    <w:p>
      <w:pPr>
        <w:ind w:left="12" w:right="85" w:firstLine="580"/>
        <w:rPr>
          <w:szCs w:val="30"/>
        </w:rPr>
      </w:pPr>
      <w:r>
        <w:rPr>
          <w:szCs w:val="30"/>
        </w:rPr>
        <w:t>（2）见习实习人员身份证、银行卡、学生证、在校生证明或毕业证书；</w:t>
      </w:r>
    </w:p>
    <w:p>
      <w:pPr>
        <w:ind w:left="593"/>
        <w:rPr>
          <w:szCs w:val="30"/>
        </w:rPr>
      </w:pPr>
      <w:r>
        <w:rPr>
          <w:szCs w:val="30"/>
        </w:rPr>
        <w:t>（3）基地发放给见习实习生补贴证明（通过银行发放）；</w:t>
      </w:r>
    </w:p>
    <w:p>
      <w:pPr>
        <w:ind w:left="12" w:right="85" w:firstLine="580"/>
        <w:rPr>
          <w:szCs w:val="30"/>
        </w:rPr>
      </w:pPr>
      <w:r>
        <w:rPr>
          <w:szCs w:val="30"/>
        </w:rPr>
        <w:t>（4）基地提供见习实习生免费食宿凭证（含企业提供的食宿现场照片和实习生确认）；</w:t>
      </w:r>
    </w:p>
    <w:p>
      <w:pPr>
        <w:ind w:left="595"/>
        <w:rPr>
          <w:szCs w:val="30"/>
        </w:rPr>
      </w:pPr>
      <w:r>
        <w:rPr>
          <w:szCs w:val="30"/>
        </w:rPr>
        <w:t>（5）基地为实习生参保证明材料</w:t>
      </w:r>
    </w:p>
    <w:p>
      <w:pPr>
        <w:ind w:left="599"/>
        <w:rPr>
          <w:b/>
          <w:bCs/>
          <w:szCs w:val="30"/>
        </w:rPr>
      </w:pPr>
      <w:r>
        <w:rPr>
          <w:b/>
          <w:bCs/>
          <w:szCs w:val="30"/>
        </w:rPr>
        <w:t>5.办理地点及联系方式</w:t>
      </w:r>
    </w:p>
    <w:p>
      <w:pPr>
        <w:ind w:left="4" w:right="216" w:firstLine="637"/>
        <w:rPr>
          <w:rFonts w:hint="eastAsia" w:ascii="仿宋_GB2312" w:hAnsi="仿宋_GB2312" w:cs="仿宋_GB2312"/>
          <w:szCs w:val="30"/>
        </w:rPr>
      </w:pPr>
      <w:r>
        <w:rPr>
          <w:szCs w:val="30"/>
        </w:rPr>
        <w:t>区人力社保局人才市场管理服务中心（曹娥街道嘉和路168号二楼人才综合服务中心窗口），联系电话：0575-82516973、82138562。</w:t>
      </w:r>
    </w:p>
    <w:p>
      <w:pPr>
        <w:rPr>
          <w:rFonts w:hint="eastAsia" w:ascii="仿宋_GB2312" w:hAnsi="仿宋_GB2312" w:cs="仿宋_GB2312"/>
          <w:szCs w:val="30"/>
        </w:rPr>
        <w:sectPr>
          <w:footerReference r:id="rId5" w:type="default"/>
          <w:pgSz w:w="11905" w:h="16838"/>
          <w:pgMar w:top="1587" w:right="1587" w:bottom="1417" w:left="1587" w:header="850" w:footer="1134" w:gutter="0"/>
          <w:cols w:space="720" w:num="1"/>
          <w:docGrid w:type="linesAndChars" w:linePitch="576" w:charSpace="0"/>
        </w:sectPr>
      </w:pPr>
    </w:p>
    <w:p>
      <w:pPr>
        <w:rPr>
          <w:rFonts w:eastAsia="黑体"/>
          <w:bCs/>
          <w:szCs w:val="30"/>
        </w:rPr>
      </w:pPr>
      <w:bookmarkStart w:id="0" w:name="_bookmark23"/>
      <w:bookmarkEnd w:id="0"/>
      <w:r>
        <w:rPr>
          <w:rFonts w:eastAsia="黑体"/>
          <w:bCs/>
          <w:szCs w:val="30"/>
        </w:rPr>
        <w:t>附件</w:t>
      </w:r>
    </w:p>
    <w:p>
      <w:pPr>
        <w:tabs>
          <w:tab w:val="left" w:pos="3255"/>
        </w:tabs>
        <w:spacing w:after="120" w:afterLines="50" w:line="600" w:lineRule="exact"/>
        <w:jc w:val="center"/>
        <w:rPr>
          <w:rFonts w:eastAsia="方正小标宋简体"/>
          <w:sz w:val="36"/>
          <w:szCs w:val="36"/>
        </w:rPr>
      </w:pPr>
      <w:r>
        <w:rPr>
          <w:rFonts w:eastAsia="方正小标宋简体"/>
          <w:sz w:val="36"/>
          <w:szCs w:val="36"/>
        </w:rPr>
        <w:t>上虞区大学生就业见习实习补贴申请表</w:t>
      </w:r>
    </w:p>
    <w:p>
      <w:pPr>
        <w:spacing w:line="212" w:lineRule="auto"/>
        <w:ind w:left="147"/>
        <w:rPr>
          <w:rFonts w:ascii="仿宋" w:hAnsi="仿宋" w:eastAsia="仿宋" w:cs="仿宋"/>
          <w:sz w:val="23"/>
          <w:szCs w:val="23"/>
        </w:rPr>
      </w:pPr>
      <w:r>
        <w:rPr>
          <w:rFonts w:ascii="仿宋" w:hAnsi="仿宋" w:eastAsia="仿宋" w:cs="仿宋"/>
          <w:spacing w:val="-1"/>
          <w:sz w:val="23"/>
          <w:szCs w:val="23"/>
        </w:rPr>
        <w:t>申报单位(盖章)：</w:t>
      </w:r>
      <w:r>
        <w:rPr>
          <w:rFonts w:ascii="仿宋" w:hAnsi="仿宋" w:eastAsia="仿宋" w:cs="仿宋"/>
          <w:sz w:val="23"/>
          <w:szCs w:val="23"/>
        </w:rPr>
        <w:t>申请日期：</w:t>
      </w:r>
      <w:r>
        <w:rPr>
          <w:rFonts w:hint="eastAsia" w:ascii="仿宋" w:hAnsi="仿宋" w:eastAsia="仿宋" w:cs="仿宋"/>
          <w:sz w:val="23"/>
          <w:szCs w:val="23"/>
        </w:rPr>
        <w:t xml:space="preserve">  </w:t>
      </w:r>
      <w:r>
        <w:rPr>
          <w:rFonts w:ascii="仿宋" w:hAnsi="仿宋" w:eastAsia="仿宋" w:cs="仿宋"/>
          <w:sz w:val="23"/>
          <w:szCs w:val="23"/>
        </w:rPr>
        <w:t>年</w:t>
      </w:r>
      <w:r>
        <w:rPr>
          <w:rFonts w:hint="eastAsia" w:ascii="仿宋" w:hAnsi="仿宋" w:eastAsia="仿宋" w:cs="仿宋"/>
          <w:sz w:val="23"/>
          <w:szCs w:val="23"/>
        </w:rPr>
        <w:t xml:space="preserve">  </w:t>
      </w:r>
      <w:r>
        <w:rPr>
          <w:rFonts w:ascii="仿宋" w:hAnsi="仿宋" w:eastAsia="仿宋" w:cs="仿宋"/>
          <w:sz w:val="23"/>
          <w:szCs w:val="23"/>
        </w:rPr>
        <w:t>月</w:t>
      </w:r>
      <w:r>
        <w:rPr>
          <w:rFonts w:hint="eastAsia" w:ascii="仿宋" w:hAnsi="仿宋" w:eastAsia="仿宋" w:cs="仿宋"/>
          <w:sz w:val="23"/>
          <w:szCs w:val="23"/>
        </w:rPr>
        <w:t xml:space="preserve">  </w:t>
      </w:r>
      <w:r>
        <w:rPr>
          <w:rFonts w:ascii="仿宋" w:hAnsi="仿宋" w:eastAsia="仿宋" w:cs="仿宋"/>
          <w:sz w:val="23"/>
          <w:szCs w:val="23"/>
        </w:rPr>
        <w:t>日</w:t>
      </w:r>
    </w:p>
    <w:tbl>
      <w:tblPr>
        <w:tblStyle w:val="6"/>
        <w:tblW w:w="0" w:type="auto"/>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825"/>
        <w:gridCol w:w="1258"/>
        <w:gridCol w:w="1122"/>
        <w:gridCol w:w="909"/>
        <w:gridCol w:w="815"/>
        <w:gridCol w:w="1059"/>
        <w:gridCol w:w="947"/>
        <w:gridCol w:w="1010"/>
        <w:gridCol w:w="1229"/>
        <w:gridCol w:w="900"/>
        <w:gridCol w:w="1180"/>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36" w:type="dxa"/>
            <w:noWrap w:val="0"/>
            <w:vAlign w:val="top"/>
          </w:tcPr>
          <w:p>
            <w:pPr>
              <w:spacing w:before="106" w:line="223" w:lineRule="auto"/>
              <w:ind w:left="151"/>
              <w:rPr>
                <w:rFonts w:ascii="仿宋" w:hAnsi="仿宋" w:eastAsia="仿宋" w:cs="仿宋"/>
                <w:sz w:val="23"/>
                <w:szCs w:val="23"/>
              </w:rPr>
            </w:pPr>
            <w:r>
              <w:rPr>
                <w:rFonts w:ascii="仿宋" w:hAnsi="仿宋" w:eastAsia="仿宋" w:cs="仿宋"/>
                <w:spacing w:val="6"/>
                <w:sz w:val="23"/>
                <w:szCs w:val="23"/>
              </w:rPr>
              <w:t>单位性质</w:t>
            </w:r>
          </w:p>
        </w:tc>
        <w:tc>
          <w:tcPr>
            <w:tcW w:w="2083" w:type="dxa"/>
            <w:gridSpan w:val="2"/>
            <w:noWrap w:val="0"/>
            <w:vAlign w:val="top"/>
          </w:tcPr>
          <w:p>
            <w:pPr>
              <w:rPr>
                <w:rFonts w:ascii="Arial"/>
                <w:sz w:val="21"/>
              </w:rPr>
            </w:pPr>
          </w:p>
        </w:tc>
        <w:tc>
          <w:tcPr>
            <w:tcW w:w="2846" w:type="dxa"/>
            <w:gridSpan w:val="3"/>
            <w:noWrap w:val="0"/>
            <w:vAlign w:val="top"/>
          </w:tcPr>
          <w:p>
            <w:pPr>
              <w:spacing w:before="107" w:line="227" w:lineRule="auto"/>
              <w:ind w:left="479"/>
              <w:rPr>
                <w:rFonts w:ascii="仿宋" w:hAnsi="仿宋" w:eastAsia="仿宋" w:cs="仿宋"/>
                <w:sz w:val="23"/>
                <w:szCs w:val="23"/>
              </w:rPr>
            </w:pPr>
            <w:r>
              <w:rPr>
                <w:rFonts w:ascii="仿宋" w:hAnsi="仿宋" w:eastAsia="仿宋" w:cs="仿宋"/>
                <w:spacing w:val="10"/>
                <w:sz w:val="23"/>
                <w:szCs w:val="23"/>
              </w:rPr>
              <w:t>统</w:t>
            </w:r>
            <w:r>
              <w:rPr>
                <w:rFonts w:ascii="仿宋" w:hAnsi="仿宋" w:eastAsia="仿宋" w:cs="仿宋"/>
                <w:spacing w:val="7"/>
                <w:sz w:val="23"/>
                <w:szCs w:val="23"/>
              </w:rPr>
              <w:t>一社会信用代码</w:t>
            </w:r>
          </w:p>
        </w:tc>
        <w:tc>
          <w:tcPr>
            <w:tcW w:w="3016" w:type="dxa"/>
            <w:gridSpan w:val="3"/>
            <w:noWrap w:val="0"/>
            <w:vAlign w:val="top"/>
          </w:tcPr>
          <w:p>
            <w:pPr>
              <w:rPr>
                <w:rFonts w:ascii="Arial"/>
                <w:sz w:val="21"/>
              </w:rPr>
            </w:pPr>
          </w:p>
        </w:tc>
        <w:tc>
          <w:tcPr>
            <w:tcW w:w="1229" w:type="dxa"/>
            <w:noWrap w:val="0"/>
            <w:vAlign w:val="top"/>
          </w:tcPr>
          <w:p>
            <w:pPr>
              <w:spacing w:before="106" w:line="224" w:lineRule="auto"/>
              <w:ind w:left="148"/>
              <w:rPr>
                <w:rFonts w:ascii="仿宋" w:hAnsi="仿宋" w:eastAsia="仿宋" w:cs="仿宋"/>
                <w:sz w:val="23"/>
                <w:szCs w:val="23"/>
              </w:rPr>
            </w:pPr>
            <w:r>
              <w:rPr>
                <w:rFonts w:ascii="仿宋" w:hAnsi="仿宋" w:eastAsia="仿宋" w:cs="仿宋"/>
                <w:spacing w:val="6"/>
                <w:sz w:val="23"/>
                <w:szCs w:val="23"/>
              </w:rPr>
              <w:t>单位地址</w:t>
            </w:r>
          </w:p>
        </w:tc>
        <w:tc>
          <w:tcPr>
            <w:tcW w:w="3344"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36" w:type="dxa"/>
            <w:noWrap w:val="0"/>
            <w:vAlign w:val="top"/>
          </w:tcPr>
          <w:p>
            <w:pPr>
              <w:spacing w:before="103" w:line="224" w:lineRule="auto"/>
              <w:ind w:left="153"/>
              <w:rPr>
                <w:rFonts w:ascii="仿宋" w:hAnsi="仿宋" w:eastAsia="仿宋" w:cs="仿宋"/>
                <w:sz w:val="23"/>
                <w:szCs w:val="23"/>
              </w:rPr>
            </w:pPr>
            <w:r>
              <w:rPr>
                <w:rFonts w:ascii="仿宋" w:hAnsi="仿宋" w:eastAsia="仿宋" w:cs="仿宋"/>
                <w:spacing w:val="6"/>
                <w:sz w:val="23"/>
                <w:szCs w:val="23"/>
              </w:rPr>
              <w:t>开户银</w:t>
            </w:r>
            <w:r>
              <w:rPr>
                <w:rFonts w:ascii="仿宋" w:hAnsi="仿宋" w:eastAsia="仿宋" w:cs="仿宋"/>
                <w:spacing w:val="5"/>
                <w:sz w:val="23"/>
                <w:szCs w:val="23"/>
              </w:rPr>
              <w:t>行</w:t>
            </w:r>
          </w:p>
        </w:tc>
        <w:tc>
          <w:tcPr>
            <w:tcW w:w="2083" w:type="dxa"/>
            <w:gridSpan w:val="2"/>
            <w:noWrap w:val="0"/>
            <w:vAlign w:val="top"/>
          </w:tcPr>
          <w:p>
            <w:pPr>
              <w:rPr>
                <w:rFonts w:ascii="Arial"/>
                <w:sz w:val="21"/>
              </w:rPr>
            </w:pPr>
          </w:p>
        </w:tc>
        <w:tc>
          <w:tcPr>
            <w:tcW w:w="2846" w:type="dxa"/>
            <w:gridSpan w:val="3"/>
            <w:noWrap w:val="0"/>
            <w:vAlign w:val="top"/>
          </w:tcPr>
          <w:p>
            <w:pPr>
              <w:spacing w:before="103" w:line="224" w:lineRule="auto"/>
              <w:ind w:left="946"/>
              <w:rPr>
                <w:rFonts w:ascii="仿宋" w:hAnsi="仿宋" w:eastAsia="仿宋" w:cs="仿宋"/>
                <w:sz w:val="23"/>
                <w:szCs w:val="23"/>
              </w:rPr>
            </w:pPr>
            <w:r>
              <w:rPr>
                <w:rFonts w:ascii="仿宋" w:hAnsi="仿宋" w:eastAsia="仿宋" w:cs="仿宋"/>
                <w:spacing w:val="8"/>
                <w:sz w:val="23"/>
                <w:szCs w:val="23"/>
              </w:rPr>
              <w:t>银行账号</w:t>
            </w:r>
          </w:p>
        </w:tc>
        <w:tc>
          <w:tcPr>
            <w:tcW w:w="3016" w:type="dxa"/>
            <w:gridSpan w:val="3"/>
            <w:noWrap w:val="0"/>
            <w:vAlign w:val="top"/>
          </w:tcPr>
          <w:p>
            <w:pPr>
              <w:rPr>
                <w:rFonts w:ascii="Arial"/>
                <w:sz w:val="21"/>
              </w:rPr>
            </w:pPr>
          </w:p>
        </w:tc>
        <w:tc>
          <w:tcPr>
            <w:tcW w:w="1229" w:type="dxa"/>
            <w:noWrap w:val="0"/>
            <w:vAlign w:val="top"/>
          </w:tcPr>
          <w:p>
            <w:pPr>
              <w:spacing w:before="104" w:line="227" w:lineRule="auto"/>
              <w:ind w:left="268"/>
              <w:rPr>
                <w:rFonts w:ascii="仿宋" w:hAnsi="仿宋" w:eastAsia="仿宋" w:cs="仿宋"/>
                <w:sz w:val="23"/>
                <w:szCs w:val="23"/>
              </w:rPr>
            </w:pPr>
            <w:r>
              <w:rPr>
                <w:rFonts w:ascii="仿宋" w:hAnsi="仿宋" w:eastAsia="仿宋" w:cs="仿宋"/>
                <w:spacing w:val="5"/>
                <w:sz w:val="23"/>
                <w:szCs w:val="23"/>
              </w:rPr>
              <w:t>经办</w:t>
            </w:r>
            <w:r>
              <w:rPr>
                <w:rFonts w:ascii="仿宋" w:hAnsi="仿宋" w:eastAsia="仿宋" w:cs="仿宋"/>
                <w:spacing w:val="4"/>
                <w:sz w:val="23"/>
                <w:szCs w:val="23"/>
              </w:rPr>
              <w:t>人</w:t>
            </w:r>
          </w:p>
        </w:tc>
        <w:tc>
          <w:tcPr>
            <w:tcW w:w="900" w:type="dxa"/>
            <w:noWrap w:val="0"/>
            <w:vAlign w:val="top"/>
          </w:tcPr>
          <w:p>
            <w:pPr>
              <w:rPr>
                <w:rFonts w:ascii="Arial"/>
                <w:sz w:val="21"/>
              </w:rPr>
            </w:pPr>
          </w:p>
        </w:tc>
        <w:tc>
          <w:tcPr>
            <w:tcW w:w="1180" w:type="dxa"/>
            <w:noWrap w:val="0"/>
            <w:vAlign w:val="top"/>
          </w:tcPr>
          <w:p>
            <w:pPr>
              <w:spacing w:before="104" w:line="226" w:lineRule="auto"/>
              <w:ind w:left="118"/>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7"/>
                <w:sz w:val="23"/>
                <w:szCs w:val="23"/>
              </w:rPr>
              <w:t>系电话</w:t>
            </w:r>
          </w:p>
        </w:tc>
        <w:tc>
          <w:tcPr>
            <w:tcW w:w="12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236" w:type="dxa"/>
            <w:vMerge w:val="restart"/>
            <w:tcBorders>
              <w:bottom w:val="nil"/>
            </w:tcBorders>
            <w:noWrap w:val="0"/>
            <w:vAlign w:val="center"/>
          </w:tcPr>
          <w:p>
            <w:pPr>
              <w:spacing w:before="75" w:line="250" w:lineRule="auto"/>
              <w:ind w:right="134"/>
              <w:jc w:val="center"/>
              <w:rPr>
                <w:rFonts w:ascii="仿宋" w:hAnsi="仿宋" w:eastAsia="仿宋" w:cs="仿宋"/>
                <w:sz w:val="23"/>
                <w:szCs w:val="23"/>
              </w:rPr>
            </w:pPr>
            <w:r>
              <w:rPr>
                <w:rFonts w:ascii="仿宋" w:hAnsi="仿宋" w:eastAsia="仿宋" w:cs="仿宋"/>
                <w:spacing w:val="6"/>
                <w:sz w:val="23"/>
                <w:szCs w:val="23"/>
              </w:rPr>
              <w:t>见</w:t>
            </w:r>
            <w:r>
              <w:rPr>
                <w:rFonts w:ascii="仿宋" w:hAnsi="仿宋" w:eastAsia="仿宋" w:cs="仿宋"/>
                <w:spacing w:val="4"/>
                <w:sz w:val="23"/>
                <w:szCs w:val="23"/>
              </w:rPr>
              <w:t>习补贴</w:t>
            </w:r>
            <w:r>
              <w:rPr>
                <w:rFonts w:ascii="仿宋" w:hAnsi="仿宋" w:eastAsia="仿宋" w:cs="仿宋"/>
                <w:spacing w:val="10"/>
                <w:sz w:val="23"/>
                <w:szCs w:val="23"/>
              </w:rPr>
              <w:t>申</w:t>
            </w:r>
            <w:r>
              <w:rPr>
                <w:rFonts w:ascii="仿宋" w:hAnsi="仿宋" w:eastAsia="仿宋" w:cs="仿宋"/>
                <w:spacing w:val="8"/>
                <w:sz w:val="23"/>
                <w:szCs w:val="23"/>
              </w:rPr>
              <w:t>请人员</w:t>
            </w:r>
            <w:r>
              <w:rPr>
                <w:rFonts w:ascii="仿宋" w:hAnsi="仿宋" w:eastAsia="仿宋" w:cs="仿宋"/>
                <w:spacing w:val="10"/>
                <w:sz w:val="23"/>
                <w:szCs w:val="23"/>
              </w:rPr>
              <w:t>基</w:t>
            </w:r>
            <w:r>
              <w:rPr>
                <w:rFonts w:ascii="仿宋" w:hAnsi="仿宋" w:eastAsia="仿宋" w:cs="仿宋"/>
                <w:spacing w:val="8"/>
                <w:sz w:val="23"/>
                <w:szCs w:val="23"/>
              </w:rPr>
              <w:t>本情况</w:t>
            </w:r>
          </w:p>
        </w:tc>
        <w:tc>
          <w:tcPr>
            <w:tcW w:w="825" w:type="dxa"/>
            <w:noWrap w:val="0"/>
            <w:vAlign w:val="top"/>
          </w:tcPr>
          <w:p>
            <w:pPr>
              <w:spacing w:line="260" w:lineRule="auto"/>
              <w:rPr>
                <w:rFonts w:ascii="Arial"/>
                <w:sz w:val="21"/>
              </w:rPr>
            </w:pPr>
          </w:p>
          <w:p>
            <w:pPr>
              <w:spacing w:before="75" w:line="227" w:lineRule="auto"/>
              <w:ind w:left="177"/>
              <w:rPr>
                <w:rFonts w:ascii="仿宋" w:hAnsi="仿宋" w:eastAsia="仿宋" w:cs="仿宋"/>
                <w:sz w:val="23"/>
                <w:szCs w:val="23"/>
              </w:rPr>
            </w:pPr>
            <w:r>
              <w:rPr>
                <w:rFonts w:ascii="仿宋" w:hAnsi="仿宋" w:eastAsia="仿宋" w:cs="仿宋"/>
                <w:spacing w:val="5"/>
                <w:sz w:val="23"/>
                <w:szCs w:val="23"/>
              </w:rPr>
              <w:t>姓名</w:t>
            </w:r>
          </w:p>
        </w:tc>
        <w:tc>
          <w:tcPr>
            <w:tcW w:w="1258" w:type="dxa"/>
            <w:noWrap w:val="0"/>
            <w:vAlign w:val="top"/>
          </w:tcPr>
          <w:p>
            <w:pPr>
              <w:spacing w:line="260" w:lineRule="auto"/>
              <w:rPr>
                <w:rFonts w:ascii="Arial"/>
                <w:sz w:val="21"/>
              </w:rPr>
            </w:pPr>
          </w:p>
          <w:p>
            <w:pPr>
              <w:spacing w:before="75" w:line="225" w:lineRule="auto"/>
              <w:ind w:left="158"/>
              <w:rPr>
                <w:rFonts w:ascii="仿宋" w:hAnsi="仿宋" w:eastAsia="仿宋" w:cs="仿宋"/>
                <w:sz w:val="23"/>
                <w:szCs w:val="23"/>
              </w:rPr>
            </w:pPr>
            <w:r>
              <w:rPr>
                <w:rFonts w:ascii="仿宋" w:hAnsi="仿宋" w:eastAsia="仿宋" w:cs="仿宋"/>
                <w:spacing w:val="7"/>
                <w:sz w:val="23"/>
                <w:szCs w:val="23"/>
              </w:rPr>
              <w:t>身</w:t>
            </w:r>
            <w:r>
              <w:rPr>
                <w:rFonts w:ascii="仿宋" w:hAnsi="仿宋" w:eastAsia="仿宋" w:cs="仿宋"/>
                <w:spacing w:val="6"/>
                <w:sz w:val="23"/>
                <w:szCs w:val="23"/>
              </w:rPr>
              <w:t>份证号</w:t>
            </w:r>
          </w:p>
        </w:tc>
        <w:tc>
          <w:tcPr>
            <w:tcW w:w="1122" w:type="dxa"/>
            <w:noWrap w:val="0"/>
            <w:vAlign w:val="top"/>
          </w:tcPr>
          <w:p>
            <w:pPr>
              <w:spacing w:before="187" w:line="241" w:lineRule="auto"/>
              <w:ind w:left="340"/>
              <w:rPr>
                <w:rFonts w:ascii="仿宋" w:hAnsi="仿宋" w:eastAsia="仿宋" w:cs="仿宋"/>
                <w:sz w:val="23"/>
                <w:szCs w:val="23"/>
              </w:rPr>
            </w:pPr>
            <w:r>
              <w:rPr>
                <w:rFonts w:ascii="仿宋" w:hAnsi="仿宋" w:eastAsia="仿宋" w:cs="仿宋"/>
                <w:spacing w:val="-2"/>
                <w:sz w:val="23"/>
                <w:szCs w:val="23"/>
              </w:rPr>
              <w:t>学校</w:t>
            </w:r>
          </w:p>
          <w:p>
            <w:pPr>
              <w:spacing w:line="223" w:lineRule="auto"/>
              <w:ind w:left="322"/>
              <w:rPr>
                <w:rFonts w:ascii="仿宋" w:hAnsi="仿宋" w:eastAsia="仿宋" w:cs="仿宋"/>
                <w:sz w:val="23"/>
                <w:szCs w:val="23"/>
              </w:rPr>
            </w:pPr>
            <w:r>
              <w:rPr>
                <w:rFonts w:ascii="仿宋" w:hAnsi="仿宋" w:eastAsia="仿宋" w:cs="仿宋"/>
                <w:spacing w:val="7"/>
                <w:sz w:val="23"/>
                <w:szCs w:val="23"/>
              </w:rPr>
              <w:t>名称</w:t>
            </w:r>
          </w:p>
        </w:tc>
        <w:tc>
          <w:tcPr>
            <w:tcW w:w="909" w:type="dxa"/>
            <w:noWrap w:val="0"/>
            <w:vAlign w:val="top"/>
          </w:tcPr>
          <w:p>
            <w:pPr>
              <w:spacing w:before="37" w:line="224" w:lineRule="auto"/>
              <w:ind w:left="152"/>
              <w:rPr>
                <w:rFonts w:ascii="仿宋" w:hAnsi="仿宋" w:eastAsia="仿宋" w:cs="仿宋"/>
                <w:sz w:val="23"/>
                <w:szCs w:val="23"/>
              </w:rPr>
            </w:pPr>
            <w:r>
              <w:rPr>
                <w:rFonts w:ascii="仿宋" w:hAnsi="仿宋" w:eastAsia="仿宋" w:cs="仿宋"/>
                <w:spacing w:val="2"/>
                <w:sz w:val="23"/>
                <w:szCs w:val="23"/>
              </w:rPr>
              <w:t>学校或</w:t>
            </w:r>
          </w:p>
          <w:p>
            <w:pPr>
              <w:spacing w:before="20" w:line="224" w:lineRule="auto"/>
              <w:ind w:left="149"/>
              <w:rPr>
                <w:rFonts w:ascii="仿宋" w:hAnsi="仿宋" w:eastAsia="仿宋" w:cs="仿宋"/>
                <w:sz w:val="23"/>
                <w:szCs w:val="23"/>
              </w:rPr>
            </w:pPr>
            <w:r>
              <w:rPr>
                <w:rFonts w:ascii="仿宋" w:hAnsi="仿宋" w:eastAsia="仿宋" w:cs="仿宋"/>
                <w:spacing w:val="3"/>
                <w:sz w:val="23"/>
                <w:szCs w:val="23"/>
              </w:rPr>
              <w:t>户籍所</w:t>
            </w:r>
          </w:p>
          <w:p>
            <w:pPr>
              <w:spacing w:before="21" w:line="214" w:lineRule="auto"/>
              <w:ind w:left="260"/>
              <w:rPr>
                <w:rFonts w:ascii="仿宋" w:hAnsi="仿宋" w:eastAsia="仿宋" w:cs="仿宋"/>
                <w:sz w:val="23"/>
                <w:szCs w:val="23"/>
              </w:rPr>
            </w:pPr>
            <w:r>
              <w:rPr>
                <w:rFonts w:ascii="仿宋" w:hAnsi="仿宋" w:eastAsia="仿宋" w:cs="仿宋"/>
                <w:spacing w:val="4"/>
                <w:sz w:val="23"/>
                <w:szCs w:val="23"/>
              </w:rPr>
              <w:t>在</w:t>
            </w:r>
            <w:r>
              <w:rPr>
                <w:rFonts w:ascii="仿宋" w:hAnsi="仿宋" w:eastAsia="仿宋" w:cs="仿宋"/>
                <w:spacing w:val="3"/>
                <w:sz w:val="23"/>
                <w:szCs w:val="23"/>
              </w:rPr>
              <w:t>地</w:t>
            </w:r>
          </w:p>
        </w:tc>
        <w:tc>
          <w:tcPr>
            <w:tcW w:w="815" w:type="dxa"/>
            <w:noWrap w:val="0"/>
            <w:vAlign w:val="top"/>
          </w:tcPr>
          <w:p>
            <w:pPr>
              <w:spacing w:before="189" w:line="255" w:lineRule="auto"/>
              <w:ind w:left="142" w:right="128" w:firstLine="8"/>
              <w:rPr>
                <w:rFonts w:ascii="仿宋" w:hAnsi="仿宋" w:eastAsia="仿宋" w:cs="仿宋"/>
                <w:sz w:val="23"/>
                <w:szCs w:val="23"/>
              </w:rPr>
            </w:pPr>
            <w:r>
              <w:rPr>
                <w:rFonts w:ascii="仿宋" w:hAnsi="仿宋" w:eastAsia="仿宋" w:cs="仿宋"/>
                <w:spacing w:val="-2"/>
                <w:sz w:val="23"/>
                <w:szCs w:val="23"/>
              </w:rPr>
              <w:t>学历</w:t>
            </w:r>
            <w:r>
              <w:rPr>
                <w:rFonts w:ascii="仿宋" w:hAnsi="仿宋" w:eastAsia="仿宋" w:cs="仿宋"/>
                <w:spacing w:val="2"/>
                <w:sz w:val="23"/>
                <w:szCs w:val="23"/>
              </w:rPr>
              <w:t>层次</w:t>
            </w:r>
          </w:p>
        </w:tc>
        <w:tc>
          <w:tcPr>
            <w:tcW w:w="1059" w:type="dxa"/>
            <w:noWrap w:val="0"/>
            <w:vAlign w:val="top"/>
          </w:tcPr>
          <w:p>
            <w:pPr>
              <w:spacing w:before="37" w:line="225" w:lineRule="auto"/>
              <w:ind w:left="187"/>
              <w:rPr>
                <w:rFonts w:ascii="仿宋" w:hAnsi="仿宋" w:eastAsia="仿宋" w:cs="仿宋"/>
                <w:sz w:val="23"/>
                <w:szCs w:val="23"/>
              </w:rPr>
            </w:pPr>
            <w:r>
              <w:rPr>
                <w:rFonts w:ascii="仿宋" w:hAnsi="仿宋" w:eastAsia="仿宋" w:cs="仿宋"/>
                <w:spacing w:val="3"/>
                <w:sz w:val="23"/>
                <w:szCs w:val="23"/>
              </w:rPr>
              <w:t>见习</w:t>
            </w:r>
            <w:r>
              <w:rPr>
                <w:rFonts w:ascii="仿宋" w:hAnsi="仿宋" w:eastAsia="仿宋" w:cs="仿宋"/>
                <w:spacing w:val="2"/>
                <w:sz w:val="23"/>
                <w:szCs w:val="23"/>
              </w:rPr>
              <w:t>实</w:t>
            </w:r>
          </w:p>
          <w:p>
            <w:pPr>
              <w:spacing w:before="19" w:line="229" w:lineRule="auto"/>
              <w:ind w:left="208"/>
              <w:rPr>
                <w:rFonts w:ascii="仿宋" w:hAnsi="仿宋" w:eastAsia="仿宋" w:cs="仿宋"/>
                <w:sz w:val="23"/>
                <w:szCs w:val="23"/>
              </w:rPr>
            </w:pPr>
            <w:r>
              <w:rPr>
                <w:rFonts w:ascii="仿宋" w:hAnsi="仿宋" w:eastAsia="仿宋" w:cs="仿宋"/>
                <w:spacing w:val="-5"/>
                <w:sz w:val="23"/>
                <w:szCs w:val="23"/>
              </w:rPr>
              <w:t>习</w:t>
            </w:r>
            <w:r>
              <w:rPr>
                <w:rFonts w:ascii="仿宋" w:hAnsi="仿宋" w:eastAsia="仿宋" w:cs="仿宋"/>
                <w:spacing w:val="-4"/>
                <w:sz w:val="23"/>
                <w:szCs w:val="23"/>
              </w:rPr>
              <w:t>起止</w:t>
            </w:r>
          </w:p>
          <w:p>
            <w:pPr>
              <w:spacing w:before="15" w:line="214" w:lineRule="auto"/>
              <w:ind w:left="318"/>
              <w:rPr>
                <w:rFonts w:ascii="仿宋" w:hAnsi="仿宋" w:eastAsia="仿宋" w:cs="仿宋"/>
                <w:sz w:val="23"/>
                <w:szCs w:val="23"/>
              </w:rPr>
            </w:pPr>
            <w:r>
              <w:rPr>
                <w:rFonts w:ascii="仿宋" w:hAnsi="仿宋" w:eastAsia="仿宋" w:cs="仿宋"/>
                <w:spacing w:val="-6"/>
                <w:sz w:val="23"/>
                <w:szCs w:val="23"/>
              </w:rPr>
              <w:t>时间</w:t>
            </w:r>
          </w:p>
        </w:tc>
        <w:tc>
          <w:tcPr>
            <w:tcW w:w="947" w:type="dxa"/>
            <w:noWrap w:val="0"/>
            <w:vAlign w:val="top"/>
          </w:tcPr>
          <w:p>
            <w:pPr>
              <w:spacing w:before="36" w:line="224" w:lineRule="auto"/>
              <w:ind w:left="134"/>
              <w:rPr>
                <w:rFonts w:ascii="仿宋" w:hAnsi="仿宋" w:eastAsia="仿宋" w:cs="仿宋"/>
                <w:sz w:val="23"/>
                <w:szCs w:val="23"/>
              </w:rPr>
            </w:pPr>
            <w:r>
              <w:rPr>
                <w:rFonts w:ascii="仿宋" w:hAnsi="仿宋" w:eastAsia="仿宋" w:cs="仿宋"/>
                <w:spacing w:val="2"/>
                <w:sz w:val="23"/>
                <w:szCs w:val="23"/>
              </w:rPr>
              <w:t>意外</w:t>
            </w:r>
            <w:r>
              <w:rPr>
                <w:rFonts w:ascii="仿宋" w:hAnsi="仿宋" w:eastAsia="仿宋" w:cs="仿宋"/>
                <w:spacing w:val="1"/>
                <w:sz w:val="23"/>
                <w:szCs w:val="23"/>
              </w:rPr>
              <w:t>保</w:t>
            </w:r>
          </w:p>
          <w:p>
            <w:pPr>
              <w:spacing w:before="20" w:line="227" w:lineRule="auto"/>
              <w:ind w:left="138"/>
              <w:rPr>
                <w:rFonts w:ascii="仿宋" w:hAnsi="仿宋" w:eastAsia="仿宋" w:cs="仿宋"/>
                <w:sz w:val="23"/>
                <w:szCs w:val="23"/>
              </w:rPr>
            </w:pPr>
            <w:r>
              <w:rPr>
                <w:rFonts w:ascii="仿宋" w:hAnsi="仿宋" w:eastAsia="仿宋" w:cs="仿宋"/>
                <w:spacing w:val="1"/>
                <w:sz w:val="23"/>
                <w:szCs w:val="23"/>
              </w:rPr>
              <w:t>险</w:t>
            </w:r>
            <w:r>
              <w:rPr>
                <w:rFonts w:ascii="仿宋" w:hAnsi="仿宋" w:eastAsia="仿宋" w:cs="仿宋"/>
                <w:sz w:val="23"/>
                <w:szCs w:val="23"/>
              </w:rPr>
              <w:t>起止</w:t>
            </w:r>
          </w:p>
          <w:p>
            <w:pPr>
              <w:spacing w:before="18" w:line="214" w:lineRule="auto"/>
              <w:ind w:left="262"/>
              <w:rPr>
                <w:rFonts w:ascii="仿宋" w:hAnsi="仿宋" w:eastAsia="仿宋" w:cs="仿宋"/>
                <w:sz w:val="23"/>
                <w:szCs w:val="23"/>
              </w:rPr>
            </w:pPr>
            <w:r>
              <w:rPr>
                <w:rFonts w:ascii="仿宋" w:hAnsi="仿宋" w:eastAsia="仿宋" w:cs="仿宋"/>
                <w:spacing w:val="-6"/>
                <w:sz w:val="23"/>
                <w:szCs w:val="23"/>
              </w:rPr>
              <w:t>时间</w:t>
            </w:r>
          </w:p>
        </w:tc>
        <w:tc>
          <w:tcPr>
            <w:tcW w:w="1010" w:type="dxa"/>
            <w:noWrap w:val="0"/>
            <w:vAlign w:val="top"/>
          </w:tcPr>
          <w:p>
            <w:pPr>
              <w:spacing w:line="260" w:lineRule="auto"/>
              <w:rPr>
                <w:rFonts w:ascii="Arial"/>
                <w:sz w:val="21"/>
              </w:rPr>
            </w:pPr>
          </w:p>
          <w:p>
            <w:pPr>
              <w:spacing w:before="75" w:line="224" w:lineRule="auto"/>
              <w:ind w:left="149"/>
              <w:rPr>
                <w:rFonts w:ascii="仿宋" w:hAnsi="仿宋" w:eastAsia="仿宋" w:cs="仿宋"/>
                <w:sz w:val="23"/>
                <w:szCs w:val="23"/>
              </w:rPr>
            </w:pPr>
            <w:r>
              <w:rPr>
                <w:rFonts w:ascii="仿宋" w:hAnsi="仿宋" w:eastAsia="仿宋" w:cs="仿宋"/>
                <w:spacing w:val="8"/>
                <w:sz w:val="23"/>
                <w:szCs w:val="23"/>
              </w:rPr>
              <w:t>保单</w:t>
            </w:r>
            <w:r>
              <w:rPr>
                <w:rFonts w:ascii="仿宋" w:hAnsi="仿宋" w:eastAsia="仿宋" w:cs="仿宋"/>
                <w:spacing w:val="7"/>
                <w:sz w:val="23"/>
                <w:szCs w:val="23"/>
              </w:rPr>
              <w:t>号</w:t>
            </w:r>
          </w:p>
        </w:tc>
        <w:tc>
          <w:tcPr>
            <w:tcW w:w="1229" w:type="dxa"/>
            <w:noWrap w:val="0"/>
            <w:vAlign w:val="top"/>
          </w:tcPr>
          <w:p>
            <w:pPr>
              <w:spacing w:line="260" w:lineRule="auto"/>
              <w:rPr>
                <w:rFonts w:ascii="Arial"/>
                <w:sz w:val="21"/>
              </w:rPr>
            </w:pPr>
          </w:p>
          <w:p>
            <w:pPr>
              <w:spacing w:before="75" w:line="224" w:lineRule="auto"/>
              <w:ind w:left="150"/>
              <w:rPr>
                <w:rFonts w:ascii="仿宋" w:hAnsi="仿宋" w:eastAsia="仿宋" w:cs="仿宋"/>
                <w:sz w:val="23"/>
                <w:szCs w:val="23"/>
              </w:rPr>
            </w:pPr>
            <w:r>
              <w:rPr>
                <w:rFonts w:ascii="仿宋" w:hAnsi="仿宋" w:eastAsia="仿宋" w:cs="仿宋"/>
                <w:spacing w:val="8"/>
                <w:sz w:val="23"/>
                <w:szCs w:val="23"/>
              </w:rPr>
              <w:t>开</w:t>
            </w:r>
            <w:r>
              <w:rPr>
                <w:rFonts w:ascii="仿宋" w:hAnsi="仿宋" w:eastAsia="仿宋" w:cs="仿宋"/>
                <w:spacing w:val="5"/>
                <w:sz w:val="23"/>
                <w:szCs w:val="23"/>
              </w:rPr>
              <w:t>户银行</w:t>
            </w:r>
          </w:p>
        </w:tc>
        <w:tc>
          <w:tcPr>
            <w:tcW w:w="2080" w:type="dxa"/>
            <w:gridSpan w:val="2"/>
            <w:noWrap w:val="0"/>
            <w:vAlign w:val="top"/>
          </w:tcPr>
          <w:p>
            <w:pPr>
              <w:spacing w:line="260" w:lineRule="auto"/>
              <w:rPr>
                <w:rFonts w:ascii="Arial"/>
                <w:sz w:val="21"/>
              </w:rPr>
            </w:pPr>
          </w:p>
          <w:p>
            <w:pPr>
              <w:spacing w:before="75" w:line="224" w:lineRule="auto"/>
              <w:ind w:left="565"/>
              <w:rPr>
                <w:rFonts w:ascii="仿宋" w:hAnsi="仿宋" w:eastAsia="仿宋" w:cs="仿宋"/>
                <w:sz w:val="23"/>
                <w:szCs w:val="23"/>
              </w:rPr>
            </w:pPr>
            <w:r>
              <w:rPr>
                <w:rFonts w:ascii="仿宋" w:hAnsi="仿宋" w:eastAsia="仿宋" w:cs="仿宋"/>
                <w:spacing w:val="8"/>
                <w:sz w:val="23"/>
                <w:szCs w:val="23"/>
              </w:rPr>
              <w:t>银行账户</w:t>
            </w:r>
          </w:p>
        </w:tc>
        <w:tc>
          <w:tcPr>
            <w:tcW w:w="1264" w:type="dxa"/>
            <w:noWrap w:val="0"/>
            <w:vAlign w:val="top"/>
          </w:tcPr>
          <w:p>
            <w:pPr>
              <w:spacing w:line="260" w:lineRule="auto"/>
              <w:rPr>
                <w:rFonts w:ascii="Arial"/>
                <w:sz w:val="21"/>
              </w:rPr>
            </w:pPr>
          </w:p>
          <w:p>
            <w:pPr>
              <w:spacing w:before="75" w:line="226" w:lineRule="auto"/>
              <w:ind w:left="160"/>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36" w:type="dxa"/>
            <w:vMerge w:val="continue"/>
            <w:tcBorders>
              <w:top w:val="nil"/>
              <w:bottom w:val="nil"/>
            </w:tcBorders>
            <w:noWrap w:val="0"/>
            <w:vAlign w:val="top"/>
          </w:tcPr>
          <w:p>
            <w:pPr>
              <w:rPr>
                <w:rFonts w:ascii="Arial"/>
                <w:sz w:val="21"/>
              </w:rPr>
            </w:pPr>
          </w:p>
        </w:tc>
        <w:tc>
          <w:tcPr>
            <w:tcW w:w="825" w:type="dxa"/>
            <w:noWrap w:val="0"/>
            <w:vAlign w:val="top"/>
          </w:tcPr>
          <w:p>
            <w:pPr>
              <w:rPr>
                <w:rFonts w:ascii="Arial"/>
                <w:sz w:val="21"/>
              </w:rPr>
            </w:pPr>
          </w:p>
        </w:tc>
        <w:tc>
          <w:tcPr>
            <w:tcW w:w="1258" w:type="dxa"/>
            <w:noWrap w:val="0"/>
            <w:vAlign w:val="top"/>
          </w:tcPr>
          <w:p>
            <w:pPr>
              <w:rPr>
                <w:rFonts w:ascii="Arial"/>
                <w:sz w:val="21"/>
              </w:rPr>
            </w:pPr>
          </w:p>
        </w:tc>
        <w:tc>
          <w:tcPr>
            <w:tcW w:w="1122" w:type="dxa"/>
            <w:noWrap w:val="0"/>
            <w:vAlign w:val="top"/>
          </w:tcPr>
          <w:p>
            <w:pPr>
              <w:rPr>
                <w:rFonts w:ascii="Arial"/>
                <w:sz w:val="21"/>
              </w:rPr>
            </w:pPr>
          </w:p>
        </w:tc>
        <w:tc>
          <w:tcPr>
            <w:tcW w:w="909" w:type="dxa"/>
            <w:noWrap w:val="0"/>
            <w:vAlign w:val="top"/>
          </w:tcPr>
          <w:p>
            <w:pPr>
              <w:rPr>
                <w:rFonts w:ascii="Arial"/>
                <w:sz w:val="21"/>
              </w:rPr>
            </w:pPr>
          </w:p>
        </w:tc>
        <w:tc>
          <w:tcPr>
            <w:tcW w:w="815" w:type="dxa"/>
            <w:noWrap w:val="0"/>
            <w:vAlign w:val="top"/>
          </w:tcPr>
          <w:p>
            <w:pPr>
              <w:rPr>
                <w:rFonts w:ascii="Arial"/>
                <w:sz w:val="21"/>
              </w:rPr>
            </w:pPr>
          </w:p>
        </w:tc>
        <w:tc>
          <w:tcPr>
            <w:tcW w:w="1059" w:type="dxa"/>
            <w:noWrap w:val="0"/>
            <w:vAlign w:val="top"/>
          </w:tcPr>
          <w:p>
            <w:pPr>
              <w:rPr>
                <w:rFonts w:ascii="Arial"/>
                <w:sz w:val="21"/>
              </w:rPr>
            </w:pPr>
          </w:p>
        </w:tc>
        <w:tc>
          <w:tcPr>
            <w:tcW w:w="947" w:type="dxa"/>
            <w:noWrap w:val="0"/>
            <w:vAlign w:val="top"/>
          </w:tcPr>
          <w:p>
            <w:pPr>
              <w:rPr>
                <w:rFonts w:ascii="Arial"/>
                <w:sz w:val="21"/>
              </w:rPr>
            </w:pPr>
          </w:p>
        </w:tc>
        <w:tc>
          <w:tcPr>
            <w:tcW w:w="1010" w:type="dxa"/>
            <w:noWrap w:val="0"/>
            <w:vAlign w:val="top"/>
          </w:tcPr>
          <w:p>
            <w:pPr>
              <w:rPr>
                <w:rFonts w:ascii="Arial"/>
                <w:sz w:val="21"/>
              </w:rPr>
            </w:pPr>
          </w:p>
        </w:tc>
        <w:tc>
          <w:tcPr>
            <w:tcW w:w="1229" w:type="dxa"/>
            <w:noWrap w:val="0"/>
            <w:vAlign w:val="top"/>
          </w:tcPr>
          <w:p>
            <w:pPr>
              <w:rPr>
                <w:rFonts w:ascii="Arial"/>
                <w:sz w:val="21"/>
              </w:rPr>
            </w:pPr>
          </w:p>
        </w:tc>
        <w:tc>
          <w:tcPr>
            <w:tcW w:w="2080" w:type="dxa"/>
            <w:gridSpan w:val="2"/>
            <w:noWrap w:val="0"/>
            <w:vAlign w:val="top"/>
          </w:tcPr>
          <w:p>
            <w:pPr>
              <w:rPr>
                <w:rFonts w:ascii="Arial"/>
                <w:sz w:val="21"/>
              </w:rPr>
            </w:pPr>
          </w:p>
        </w:tc>
        <w:tc>
          <w:tcPr>
            <w:tcW w:w="12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36" w:type="dxa"/>
            <w:vMerge w:val="continue"/>
            <w:tcBorders>
              <w:top w:val="nil"/>
              <w:bottom w:val="nil"/>
            </w:tcBorders>
            <w:noWrap w:val="0"/>
            <w:vAlign w:val="top"/>
          </w:tcPr>
          <w:p>
            <w:pPr>
              <w:rPr>
                <w:rFonts w:ascii="Arial"/>
                <w:sz w:val="21"/>
              </w:rPr>
            </w:pPr>
          </w:p>
        </w:tc>
        <w:tc>
          <w:tcPr>
            <w:tcW w:w="825" w:type="dxa"/>
            <w:noWrap w:val="0"/>
            <w:vAlign w:val="top"/>
          </w:tcPr>
          <w:p>
            <w:pPr>
              <w:rPr>
                <w:rFonts w:ascii="Arial"/>
                <w:sz w:val="21"/>
              </w:rPr>
            </w:pPr>
          </w:p>
        </w:tc>
        <w:tc>
          <w:tcPr>
            <w:tcW w:w="1258" w:type="dxa"/>
            <w:noWrap w:val="0"/>
            <w:vAlign w:val="top"/>
          </w:tcPr>
          <w:p>
            <w:pPr>
              <w:rPr>
                <w:rFonts w:ascii="Arial"/>
                <w:sz w:val="21"/>
              </w:rPr>
            </w:pPr>
          </w:p>
        </w:tc>
        <w:tc>
          <w:tcPr>
            <w:tcW w:w="1122" w:type="dxa"/>
            <w:noWrap w:val="0"/>
            <w:vAlign w:val="top"/>
          </w:tcPr>
          <w:p>
            <w:pPr>
              <w:rPr>
                <w:rFonts w:ascii="Arial"/>
                <w:sz w:val="21"/>
              </w:rPr>
            </w:pPr>
          </w:p>
        </w:tc>
        <w:tc>
          <w:tcPr>
            <w:tcW w:w="909" w:type="dxa"/>
            <w:noWrap w:val="0"/>
            <w:vAlign w:val="top"/>
          </w:tcPr>
          <w:p>
            <w:pPr>
              <w:rPr>
                <w:rFonts w:ascii="Arial"/>
                <w:sz w:val="21"/>
              </w:rPr>
            </w:pPr>
          </w:p>
        </w:tc>
        <w:tc>
          <w:tcPr>
            <w:tcW w:w="815" w:type="dxa"/>
            <w:noWrap w:val="0"/>
            <w:vAlign w:val="top"/>
          </w:tcPr>
          <w:p>
            <w:pPr>
              <w:rPr>
                <w:rFonts w:ascii="Arial"/>
                <w:sz w:val="21"/>
              </w:rPr>
            </w:pPr>
          </w:p>
        </w:tc>
        <w:tc>
          <w:tcPr>
            <w:tcW w:w="1059" w:type="dxa"/>
            <w:noWrap w:val="0"/>
            <w:vAlign w:val="top"/>
          </w:tcPr>
          <w:p>
            <w:pPr>
              <w:rPr>
                <w:rFonts w:ascii="Arial"/>
                <w:sz w:val="21"/>
              </w:rPr>
            </w:pPr>
          </w:p>
        </w:tc>
        <w:tc>
          <w:tcPr>
            <w:tcW w:w="947" w:type="dxa"/>
            <w:noWrap w:val="0"/>
            <w:vAlign w:val="top"/>
          </w:tcPr>
          <w:p>
            <w:pPr>
              <w:rPr>
                <w:rFonts w:ascii="Arial"/>
                <w:sz w:val="21"/>
              </w:rPr>
            </w:pPr>
          </w:p>
        </w:tc>
        <w:tc>
          <w:tcPr>
            <w:tcW w:w="1010" w:type="dxa"/>
            <w:noWrap w:val="0"/>
            <w:vAlign w:val="top"/>
          </w:tcPr>
          <w:p>
            <w:pPr>
              <w:rPr>
                <w:rFonts w:ascii="Arial"/>
                <w:sz w:val="21"/>
              </w:rPr>
            </w:pPr>
          </w:p>
        </w:tc>
        <w:tc>
          <w:tcPr>
            <w:tcW w:w="1229" w:type="dxa"/>
            <w:noWrap w:val="0"/>
            <w:vAlign w:val="top"/>
          </w:tcPr>
          <w:p>
            <w:pPr>
              <w:rPr>
                <w:rFonts w:ascii="Arial"/>
                <w:sz w:val="21"/>
              </w:rPr>
            </w:pPr>
          </w:p>
        </w:tc>
        <w:tc>
          <w:tcPr>
            <w:tcW w:w="2080" w:type="dxa"/>
            <w:gridSpan w:val="2"/>
            <w:noWrap w:val="0"/>
            <w:vAlign w:val="top"/>
          </w:tcPr>
          <w:p>
            <w:pPr>
              <w:rPr>
                <w:rFonts w:ascii="Arial"/>
                <w:sz w:val="21"/>
              </w:rPr>
            </w:pPr>
          </w:p>
        </w:tc>
        <w:tc>
          <w:tcPr>
            <w:tcW w:w="12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36" w:type="dxa"/>
            <w:vMerge w:val="continue"/>
            <w:tcBorders>
              <w:top w:val="nil"/>
              <w:bottom w:val="nil"/>
            </w:tcBorders>
            <w:noWrap w:val="0"/>
            <w:vAlign w:val="top"/>
          </w:tcPr>
          <w:p>
            <w:pPr>
              <w:rPr>
                <w:rFonts w:ascii="Arial"/>
                <w:sz w:val="21"/>
              </w:rPr>
            </w:pPr>
          </w:p>
        </w:tc>
        <w:tc>
          <w:tcPr>
            <w:tcW w:w="825" w:type="dxa"/>
            <w:noWrap w:val="0"/>
            <w:vAlign w:val="top"/>
          </w:tcPr>
          <w:p>
            <w:pPr>
              <w:rPr>
                <w:rFonts w:ascii="Arial"/>
                <w:sz w:val="21"/>
              </w:rPr>
            </w:pPr>
          </w:p>
        </w:tc>
        <w:tc>
          <w:tcPr>
            <w:tcW w:w="1258" w:type="dxa"/>
            <w:noWrap w:val="0"/>
            <w:vAlign w:val="top"/>
          </w:tcPr>
          <w:p>
            <w:pPr>
              <w:rPr>
                <w:rFonts w:ascii="Arial"/>
                <w:sz w:val="21"/>
              </w:rPr>
            </w:pPr>
          </w:p>
        </w:tc>
        <w:tc>
          <w:tcPr>
            <w:tcW w:w="1122" w:type="dxa"/>
            <w:noWrap w:val="0"/>
            <w:vAlign w:val="top"/>
          </w:tcPr>
          <w:p>
            <w:pPr>
              <w:rPr>
                <w:rFonts w:ascii="Arial"/>
                <w:sz w:val="21"/>
              </w:rPr>
            </w:pPr>
          </w:p>
        </w:tc>
        <w:tc>
          <w:tcPr>
            <w:tcW w:w="909" w:type="dxa"/>
            <w:noWrap w:val="0"/>
            <w:vAlign w:val="top"/>
          </w:tcPr>
          <w:p>
            <w:pPr>
              <w:rPr>
                <w:rFonts w:ascii="Arial"/>
                <w:sz w:val="21"/>
              </w:rPr>
            </w:pPr>
          </w:p>
        </w:tc>
        <w:tc>
          <w:tcPr>
            <w:tcW w:w="815" w:type="dxa"/>
            <w:noWrap w:val="0"/>
            <w:vAlign w:val="top"/>
          </w:tcPr>
          <w:p>
            <w:pPr>
              <w:rPr>
                <w:rFonts w:ascii="Arial"/>
                <w:sz w:val="21"/>
              </w:rPr>
            </w:pPr>
          </w:p>
        </w:tc>
        <w:tc>
          <w:tcPr>
            <w:tcW w:w="1059" w:type="dxa"/>
            <w:noWrap w:val="0"/>
            <w:vAlign w:val="top"/>
          </w:tcPr>
          <w:p>
            <w:pPr>
              <w:rPr>
                <w:rFonts w:ascii="Arial"/>
                <w:sz w:val="21"/>
              </w:rPr>
            </w:pPr>
          </w:p>
        </w:tc>
        <w:tc>
          <w:tcPr>
            <w:tcW w:w="947" w:type="dxa"/>
            <w:noWrap w:val="0"/>
            <w:vAlign w:val="top"/>
          </w:tcPr>
          <w:p>
            <w:pPr>
              <w:rPr>
                <w:rFonts w:ascii="Arial"/>
                <w:sz w:val="21"/>
              </w:rPr>
            </w:pPr>
          </w:p>
        </w:tc>
        <w:tc>
          <w:tcPr>
            <w:tcW w:w="1010" w:type="dxa"/>
            <w:noWrap w:val="0"/>
            <w:vAlign w:val="top"/>
          </w:tcPr>
          <w:p>
            <w:pPr>
              <w:rPr>
                <w:rFonts w:ascii="Arial"/>
                <w:sz w:val="21"/>
              </w:rPr>
            </w:pPr>
          </w:p>
        </w:tc>
        <w:tc>
          <w:tcPr>
            <w:tcW w:w="1229" w:type="dxa"/>
            <w:noWrap w:val="0"/>
            <w:vAlign w:val="top"/>
          </w:tcPr>
          <w:p>
            <w:pPr>
              <w:rPr>
                <w:rFonts w:ascii="Arial"/>
                <w:sz w:val="21"/>
              </w:rPr>
            </w:pPr>
          </w:p>
        </w:tc>
        <w:tc>
          <w:tcPr>
            <w:tcW w:w="2080" w:type="dxa"/>
            <w:gridSpan w:val="2"/>
            <w:noWrap w:val="0"/>
            <w:vAlign w:val="top"/>
          </w:tcPr>
          <w:p>
            <w:pPr>
              <w:rPr>
                <w:rFonts w:ascii="Arial"/>
                <w:sz w:val="21"/>
              </w:rPr>
            </w:pPr>
          </w:p>
        </w:tc>
        <w:tc>
          <w:tcPr>
            <w:tcW w:w="12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36" w:type="dxa"/>
            <w:vMerge w:val="continue"/>
            <w:tcBorders>
              <w:top w:val="nil"/>
              <w:bottom w:val="nil"/>
            </w:tcBorders>
            <w:noWrap w:val="0"/>
            <w:vAlign w:val="top"/>
          </w:tcPr>
          <w:p>
            <w:pPr>
              <w:rPr>
                <w:rFonts w:ascii="Arial"/>
                <w:sz w:val="21"/>
              </w:rPr>
            </w:pPr>
          </w:p>
        </w:tc>
        <w:tc>
          <w:tcPr>
            <w:tcW w:w="825" w:type="dxa"/>
            <w:noWrap w:val="0"/>
            <w:vAlign w:val="top"/>
          </w:tcPr>
          <w:p>
            <w:pPr>
              <w:rPr>
                <w:rFonts w:ascii="Arial"/>
                <w:sz w:val="21"/>
              </w:rPr>
            </w:pPr>
          </w:p>
        </w:tc>
        <w:tc>
          <w:tcPr>
            <w:tcW w:w="1258" w:type="dxa"/>
            <w:noWrap w:val="0"/>
            <w:vAlign w:val="top"/>
          </w:tcPr>
          <w:p>
            <w:pPr>
              <w:rPr>
                <w:rFonts w:ascii="Arial"/>
                <w:sz w:val="21"/>
              </w:rPr>
            </w:pPr>
          </w:p>
        </w:tc>
        <w:tc>
          <w:tcPr>
            <w:tcW w:w="1122" w:type="dxa"/>
            <w:noWrap w:val="0"/>
            <w:vAlign w:val="top"/>
          </w:tcPr>
          <w:p>
            <w:pPr>
              <w:rPr>
                <w:rFonts w:ascii="Arial"/>
                <w:sz w:val="21"/>
              </w:rPr>
            </w:pPr>
          </w:p>
        </w:tc>
        <w:tc>
          <w:tcPr>
            <w:tcW w:w="909" w:type="dxa"/>
            <w:noWrap w:val="0"/>
            <w:vAlign w:val="top"/>
          </w:tcPr>
          <w:p>
            <w:pPr>
              <w:rPr>
                <w:rFonts w:ascii="Arial"/>
                <w:sz w:val="21"/>
              </w:rPr>
            </w:pPr>
          </w:p>
        </w:tc>
        <w:tc>
          <w:tcPr>
            <w:tcW w:w="815" w:type="dxa"/>
            <w:noWrap w:val="0"/>
            <w:vAlign w:val="top"/>
          </w:tcPr>
          <w:p>
            <w:pPr>
              <w:rPr>
                <w:rFonts w:ascii="Arial"/>
                <w:sz w:val="21"/>
              </w:rPr>
            </w:pPr>
          </w:p>
        </w:tc>
        <w:tc>
          <w:tcPr>
            <w:tcW w:w="1059" w:type="dxa"/>
            <w:noWrap w:val="0"/>
            <w:vAlign w:val="top"/>
          </w:tcPr>
          <w:p>
            <w:pPr>
              <w:rPr>
                <w:rFonts w:ascii="Arial"/>
                <w:sz w:val="21"/>
              </w:rPr>
            </w:pPr>
          </w:p>
        </w:tc>
        <w:tc>
          <w:tcPr>
            <w:tcW w:w="947" w:type="dxa"/>
            <w:noWrap w:val="0"/>
            <w:vAlign w:val="top"/>
          </w:tcPr>
          <w:p>
            <w:pPr>
              <w:rPr>
                <w:rFonts w:ascii="Arial"/>
                <w:sz w:val="21"/>
              </w:rPr>
            </w:pPr>
          </w:p>
        </w:tc>
        <w:tc>
          <w:tcPr>
            <w:tcW w:w="1010" w:type="dxa"/>
            <w:noWrap w:val="0"/>
            <w:vAlign w:val="top"/>
          </w:tcPr>
          <w:p>
            <w:pPr>
              <w:rPr>
                <w:rFonts w:ascii="Arial"/>
                <w:sz w:val="21"/>
              </w:rPr>
            </w:pPr>
          </w:p>
        </w:tc>
        <w:tc>
          <w:tcPr>
            <w:tcW w:w="1229" w:type="dxa"/>
            <w:noWrap w:val="0"/>
            <w:vAlign w:val="top"/>
          </w:tcPr>
          <w:p>
            <w:pPr>
              <w:rPr>
                <w:rFonts w:ascii="Arial"/>
                <w:sz w:val="21"/>
              </w:rPr>
            </w:pPr>
          </w:p>
        </w:tc>
        <w:tc>
          <w:tcPr>
            <w:tcW w:w="2080" w:type="dxa"/>
            <w:gridSpan w:val="2"/>
            <w:noWrap w:val="0"/>
            <w:vAlign w:val="top"/>
          </w:tcPr>
          <w:p>
            <w:pPr>
              <w:rPr>
                <w:rFonts w:ascii="Arial"/>
                <w:sz w:val="21"/>
              </w:rPr>
            </w:pPr>
          </w:p>
        </w:tc>
        <w:tc>
          <w:tcPr>
            <w:tcW w:w="12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36" w:type="dxa"/>
            <w:vMerge w:val="continue"/>
            <w:tcBorders>
              <w:top w:val="nil"/>
              <w:bottom w:val="nil"/>
            </w:tcBorders>
            <w:noWrap w:val="0"/>
            <w:vAlign w:val="top"/>
          </w:tcPr>
          <w:p>
            <w:pPr>
              <w:rPr>
                <w:rFonts w:ascii="Arial"/>
                <w:sz w:val="21"/>
              </w:rPr>
            </w:pPr>
          </w:p>
        </w:tc>
        <w:tc>
          <w:tcPr>
            <w:tcW w:w="825" w:type="dxa"/>
            <w:noWrap w:val="0"/>
            <w:vAlign w:val="top"/>
          </w:tcPr>
          <w:p>
            <w:pPr>
              <w:rPr>
                <w:rFonts w:ascii="Arial"/>
                <w:sz w:val="21"/>
              </w:rPr>
            </w:pPr>
          </w:p>
        </w:tc>
        <w:tc>
          <w:tcPr>
            <w:tcW w:w="1258" w:type="dxa"/>
            <w:noWrap w:val="0"/>
            <w:vAlign w:val="top"/>
          </w:tcPr>
          <w:p>
            <w:pPr>
              <w:rPr>
                <w:rFonts w:ascii="Arial"/>
                <w:sz w:val="21"/>
              </w:rPr>
            </w:pPr>
          </w:p>
        </w:tc>
        <w:tc>
          <w:tcPr>
            <w:tcW w:w="1122" w:type="dxa"/>
            <w:noWrap w:val="0"/>
            <w:vAlign w:val="top"/>
          </w:tcPr>
          <w:p>
            <w:pPr>
              <w:rPr>
                <w:rFonts w:ascii="Arial"/>
                <w:sz w:val="21"/>
              </w:rPr>
            </w:pPr>
          </w:p>
        </w:tc>
        <w:tc>
          <w:tcPr>
            <w:tcW w:w="909" w:type="dxa"/>
            <w:noWrap w:val="0"/>
            <w:vAlign w:val="top"/>
          </w:tcPr>
          <w:p>
            <w:pPr>
              <w:rPr>
                <w:rFonts w:ascii="Arial"/>
                <w:sz w:val="21"/>
              </w:rPr>
            </w:pPr>
          </w:p>
        </w:tc>
        <w:tc>
          <w:tcPr>
            <w:tcW w:w="815" w:type="dxa"/>
            <w:noWrap w:val="0"/>
            <w:vAlign w:val="top"/>
          </w:tcPr>
          <w:p>
            <w:pPr>
              <w:rPr>
                <w:rFonts w:ascii="Arial"/>
                <w:sz w:val="21"/>
              </w:rPr>
            </w:pPr>
          </w:p>
        </w:tc>
        <w:tc>
          <w:tcPr>
            <w:tcW w:w="1059" w:type="dxa"/>
            <w:noWrap w:val="0"/>
            <w:vAlign w:val="top"/>
          </w:tcPr>
          <w:p>
            <w:pPr>
              <w:rPr>
                <w:rFonts w:ascii="Arial"/>
                <w:sz w:val="21"/>
              </w:rPr>
            </w:pPr>
          </w:p>
        </w:tc>
        <w:tc>
          <w:tcPr>
            <w:tcW w:w="947" w:type="dxa"/>
            <w:noWrap w:val="0"/>
            <w:vAlign w:val="top"/>
          </w:tcPr>
          <w:p>
            <w:pPr>
              <w:rPr>
                <w:rFonts w:ascii="Arial"/>
                <w:sz w:val="21"/>
              </w:rPr>
            </w:pPr>
          </w:p>
        </w:tc>
        <w:tc>
          <w:tcPr>
            <w:tcW w:w="1010" w:type="dxa"/>
            <w:noWrap w:val="0"/>
            <w:vAlign w:val="top"/>
          </w:tcPr>
          <w:p>
            <w:pPr>
              <w:rPr>
                <w:rFonts w:ascii="Arial"/>
                <w:sz w:val="21"/>
              </w:rPr>
            </w:pPr>
          </w:p>
        </w:tc>
        <w:tc>
          <w:tcPr>
            <w:tcW w:w="1229" w:type="dxa"/>
            <w:noWrap w:val="0"/>
            <w:vAlign w:val="top"/>
          </w:tcPr>
          <w:p>
            <w:pPr>
              <w:rPr>
                <w:rFonts w:ascii="Arial"/>
                <w:sz w:val="21"/>
              </w:rPr>
            </w:pPr>
          </w:p>
        </w:tc>
        <w:tc>
          <w:tcPr>
            <w:tcW w:w="2080" w:type="dxa"/>
            <w:gridSpan w:val="2"/>
            <w:noWrap w:val="0"/>
            <w:vAlign w:val="top"/>
          </w:tcPr>
          <w:p>
            <w:pPr>
              <w:rPr>
                <w:rFonts w:ascii="Arial"/>
                <w:sz w:val="21"/>
              </w:rPr>
            </w:pPr>
          </w:p>
        </w:tc>
        <w:tc>
          <w:tcPr>
            <w:tcW w:w="12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36" w:type="dxa"/>
            <w:vMerge w:val="continue"/>
            <w:tcBorders>
              <w:top w:val="nil"/>
              <w:bottom w:val="nil"/>
            </w:tcBorders>
            <w:noWrap w:val="0"/>
            <w:vAlign w:val="top"/>
          </w:tcPr>
          <w:p>
            <w:pPr>
              <w:rPr>
                <w:rFonts w:ascii="Arial"/>
                <w:sz w:val="21"/>
              </w:rPr>
            </w:pPr>
          </w:p>
        </w:tc>
        <w:tc>
          <w:tcPr>
            <w:tcW w:w="825" w:type="dxa"/>
            <w:noWrap w:val="0"/>
            <w:vAlign w:val="top"/>
          </w:tcPr>
          <w:p>
            <w:pPr>
              <w:rPr>
                <w:rFonts w:ascii="Arial"/>
                <w:sz w:val="21"/>
              </w:rPr>
            </w:pPr>
          </w:p>
        </w:tc>
        <w:tc>
          <w:tcPr>
            <w:tcW w:w="1258" w:type="dxa"/>
            <w:noWrap w:val="0"/>
            <w:vAlign w:val="top"/>
          </w:tcPr>
          <w:p>
            <w:pPr>
              <w:rPr>
                <w:rFonts w:ascii="Arial"/>
                <w:sz w:val="21"/>
              </w:rPr>
            </w:pPr>
          </w:p>
        </w:tc>
        <w:tc>
          <w:tcPr>
            <w:tcW w:w="1122" w:type="dxa"/>
            <w:noWrap w:val="0"/>
            <w:vAlign w:val="top"/>
          </w:tcPr>
          <w:p>
            <w:pPr>
              <w:rPr>
                <w:rFonts w:ascii="Arial"/>
                <w:sz w:val="21"/>
              </w:rPr>
            </w:pPr>
          </w:p>
        </w:tc>
        <w:tc>
          <w:tcPr>
            <w:tcW w:w="909" w:type="dxa"/>
            <w:noWrap w:val="0"/>
            <w:vAlign w:val="top"/>
          </w:tcPr>
          <w:p>
            <w:pPr>
              <w:rPr>
                <w:rFonts w:ascii="Arial"/>
                <w:sz w:val="21"/>
              </w:rPr>
            </w:pPr>
          </w:p>
        </w:tc>
        <w:tc>
          <w:tcPr>
            <w:tcW w:w="815" w:type="dxa"/>
            <w:noWrap w:val="0"/>
            <w:vAlign w:val="top"/>
          </w:tcPr>
          <w:p>
            <w:pPr>
              <w:rPr>
                <w:rFonts w:ascii="Arial"/>
                <w:sz w:val="21"/>
              </w:rPr>
            </w:pPr>
          </w:p>
        </w:tc>
        <w:tc>
          <w:tcPr>
            <w:tcW w:w="1059" w:type="dxa"/>
            <w:noWrap w:val="0"/>
            <w:vAlign w:val="top"/>
          </w:tcPr>
          <w:p>
            <w:pPr>
              <w:rPr>
                <w:rFonts w:ascii="Arial"/>
                <w:sz w:val="21"/>
              </w:rPr>
            </w:pPr>
          </w:p>
        </w:tc>
        <w:tc>
          <w:tcPr>
            <w:tcW w:w="947" w:type="dxa"/>
            <w:noWrap w:val="0"/>
            <w:vAlign w:val="top"/>
          </w:tcPr>
          <w:p>
            <w:pPr>
              <w:rPr>
                <w:rFonts w:ascii="Arial"/>
                <w:sz w:val="21"/>
              </w:rPr>
            </w:pPr>
          </w:p>
        </w:tc>
        <w:tc>
          <w:tcPr>
            <w:tcW w:w="1010" w:type="dxa"/>
            <w:noWrap w:val="0"/>
            <w:vAlign w:val="top"/>
          </w:tcPr>
          <w:p>
            <w:pPr>
              <w:rPr>
                <w:rFonts w:ascii="Arial"/>
                <w:sz w:val="21"/>
              </w:rPr>
            </w:pPr>
          </w:p>
        </w:tc>
        <w:tc>
          <w:tcPr>
            <w:tcW w:w="1229" w:type="dxa"/>
            <w:noWrap w:val="0"/>
            <w:vAlign w:val="top"/>
          </w:tcPr>
          <w:p>
            <w:pPr>
              <w:rPr>
                <w:rFonts w:ascii="Arial"/>
                <w:sz w:val="21"/>
              </w:rPr>
            </w:pPr>
          </w:p>
        </w:tc>
        <w:tc>
          <w:tcPr>
            <w:tcW w:w="2080" w:type="dxa"/>
            <w:gridSpan w:val="2"/>
            <w:noWrap w:val="0"/>
            <w:vAlign w:val="top"/>
          </w:tcPr>
          <w:p>
            <w:pPr>
              <w:rPr>
                <w:rFonts w:ascii="Arial"/>
                <w:sz w:val="21"/>
              </w:rPr>
            </w:pPr>
          </w:p>
        </w:tc>
        <w:tc>
          <w:tcPr>
            <w:tcW w:w="12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36" w:type="dxa"/>
            <w:vMerge w:val="continue"/>
            <w:tcBorders>
              <w:top w:val="nil"/>
            </w:tcBorders>
            <w:noWrap w:val="0"/>
            <w:vAlign w:val="top"/>
          </w:tcPr>
          <w:p>
            <w:pPr>
              <w:rPr>
                <w:rFonts w:ascii="Arial"/>
                <w:sz w:val="21"/>
              </w:rPr>
            </w:pPr>
          </w:p>
        </w:tc>
        <w:tc>
          <w:tcPr>
            <w:tcW w:w="825" w:type="dxa"/>
            <w:noWrap w:val="0"/>
            <w:vAlign w:val="top"/>
          </w:tcPr>
          <w:p>
            <w:pPr>
              <w:rPr>
                <w:rFonts w:ascii="Arial"/>
                <w:sz w:val="21"/>
              </w:rPr>
            </w:pPr>
          </w:p>
        </w:tc>
        <w:tc>
          <w:tcPr>
            <w:tcW w:w="1258" w:type="dxa"/>
            <w:noWrap w:val="0"/>
            <w:vAlign w:val="top"/>
          </w:tcPr>
          <w:p>
            <w:pPr>
              <w:rPr>
                <w:rFonts w:ascii="Arial"/>
                <w:sz w:val="21"/>
              </w:rPr>
            </w:pPr>
          </w:p>
        </w:tc>
        <w:tc>
          <w:tcPr>
            <w:tcW w:w="1122" w:type="dxa"/>
            <w:noWrap w:val="0"/>
            <w:vAlign w:val="top"/>
          </w:tcPr>
          <w:p>
            <w:pPr>
              <w:rPr>
                <w:rFonts w:ascii="Arial"/>
                <w:sz w:val="21"/>
              </w:rPr>
            </w:pPr>
          </w:p>
        </w:tc>
        <w:tc>
          <w:tcPr>
            <w:tcW w:w="909" w:type="dxa"/>
            <w:noWrap w:val="0"/>
            <w:vAlign w:val="top"/>
          </w:tcPr>
          <w:p>
            <w:pPr>
              <w:rPr>
                <w:rFonts w:ascii="Arial"/>
                <w:sz w:val="21"/>
              </w:rPr>
            </w:pPr>
          </w:p>
        </w:tc>
        <w:tc>
          <w:tcPr>
            <w:tcW w:w="815" w:type="dxa"/>
            <w:noWrap w:val="0"/>
            <w:vAlign w:val="top"/>
          </w:tcPr>
          <w:p>
            <w:pPr>
              <w:rPr>
                <w:rFonts w:ascii="Arial"/>
                <w:sz w:val="21"/>
              </w:rPr>
            </w:pPr>
          </w:p>
        </w:tc>
        <w:tc>
          <w:tcPr>
            <w:tcW w:w="1059" w:type="dxa"/>
            <w:noWrap w:val="0"/>
            <w:vAlign w:val="top"/>
          </w:tcPr>
          <w:p>
            <w:pPr>
              <w:rPr>
                <w:rFonts w:ascii="Arial"/>
                <w:sz w:val="21"/>
              </w:rPr>
            </w:pPr>
          </w:p>
        </w:tc>
        <w:tc>
          <w:tcPr>
            <w:tcW w:w="947" w:type="dxa"/>
            <w:noWrap w:val="0"/>
            <w:vAlign w:val="top"/>
          </w:tcPr>
          <w:p>
            <w:pPr>
              <w:rPr>
                <w:rFonts w:ascii="Arial"/>
                <w:sz w:val="21"/>
              </w:rPr>
            </w:pPr>
          </w:p>
        </w:tc>
        <w:tc>
          <w:tcPr>
            <w:tcW w:w="1010" w:type="dxa"/>
            <w:noWrap w:val="0"/>
            <w:vAlign w:val="top"/>
          </w:tcPr>
          <w:p>
            <w:pPr>
              <w:rPr>
                <w:rFonts w:ascii="Arial"/>
                <w:sz w:val="21"/>
              </w:rPr>
            </w:pPr>
          </w:p>
        </w:tc>
        <w:tc>
          <w:tcPr>
            <w:tcW w:w="1229" w:type="dxa"/>
            <w:noWrap w:val="0"/>
            <w:vAlign w:val="top"/>
          </w:tcPr>
          <w:p>
            <w:pPr>
              <w:rPr>
                <w:rFonts w:ascii="Arial"/>
                <w:sz w:val="21"/>
              </w:rPr>
            </w:pPr>
          </w:p>
        </w:tc>
        <w:tc>
          <w:tcPr>
            <w:tcW w:w="2080" w:type="dxa"/>
            <w:gridSpan w:val="2"/>
            <w:noWrap w:val="0"/>
            <w:vAlign w:val="top"/>
          </w:tcPr>
          <w:p>
            <w:pPr>
              <w:rPr>
                <w:rFonts w:ascii="Arial"/>
                <w:sz w:val="21"/>
              </w:rPr>
            </w:pPr>
          </w:p>
        </w:tc>
        <w:tc>
          <w:tcPr>
            <w:tcW w:w="12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1236" w:type="dxa"/>
            <w:noWrap w:val="0"/>
            <w:vAlign w:val="top"/>
          </w:tcPr>
          <w:p>
            <w:pPr>
              <w:spacing w:before="189" w:line="226" w:lineRule="auto"/>
              <w:ind w:left="179"/>
              <w:rPr>
                <w:rFonts w:ascii="仿宋" w:hAnsi="仿宋" w:eastAsia="仿宋" w:cs="仿宋"/>
                <w:sz w:val="23"/>
                <w:szCs w:val="23"/>
              </w:rPr>
            </w:pPr>
            <w:r>
              <w:rPr>
                <w:rFonts w:ascii="仿宋" w:hAnsi="仿宋" w:eastAsia="仿宋" w:cs="仿宋"/>
                <w:spacing w:val="-1"/>
                <w:sz w:val="23"/>
                <w:szCs w:val="23"/>
              </w:rPr>
              <w:t>区人力</w:t>
            </w:r>
            <w:r>
              <w:rPr>
                <w:rFonts w:ascii="仿宋" w:hAnsi="仿宋" w:eastAsia="仿宋" w:cs="仿宋"/>
                <w:sz w:val="23"/>
                <w:szCs w:val="23"/>
              </w:rPr>
              <w:t>社</w:t>
            </w:r>
          </w:p>
          <w:p>
            <w:pPr>
              <w:spacing w:before="18" w:line="224" w:lineRule="auto"/>
              <w:ind w:left="143"/>
              <w:rPr>
                <w:rFonts w:ascii="仿宋" w:hAnsi="仿宋" w:eastAsia="仿宋" w:cs="仿宋"/>
                <w:sz w:val="23"/>
                <w:szCs w:val="23"/>
              </w:rPr>
            </w:pPr>
            <w:r>
              <w:rPr>
                <w:rFonts w:ascii="仿宋" w:hAnsi="仿宋" w:eastAsia="仿宋" w:cs="仿宋"/>
                <w:spacing w:val="9"/>
                <w:sz w:val="23"/>
                <w:szCs w:val="23"/>
              </w:rPr>
              <w:t>保</w:t>
            </w:r>
            <w:r>
              <w:rPr>
                <w:rFonts w:ascii="仿宋" w:hAnsi="仿宋" w:eastAsia="仿宋" w:cs="仿宋"/>
                <w:spacing w:val="8"/>
                <w:sz w:val="23"/>
                <w:szCs w:val="23"/>
              </w:rPr>
              <w:t>局经办</w:t>
            </w:r>
          </w:p>
          <w:p>
            <w:pPr>
              <w:spacing w:before="21" w:line="225" w:lineRule="auto"/>
              <w:ind w:left="384"/>
              <w:rPr>
                <w:rFonts w:ascii="仿宋" w:hAnsi="仿宋" w:eastAsia="仿宋" w:cs="仿宋"/>
                <w:sz w:val="23"/>
                <w:szCs w:val="23"/>
              </w:rPr>
            </w:pPr>
            <w:r>
              <w:rPr>
                <w:rFonts w:ascii="仿宋" w:hAnsi="仿宋" w:eastAsia="仿宋" w:cs="仿宋"/>
                <w:spacing w:val="6"/>
                <w:sz w:val="23"/>
                <w:szCs w:val="23"/>
              </w:rPr>
              <w:t>机构</w:t>
            </w:r>
          </w:p>
          <w:p>
            <w:pPr>
              <w:spacing w:before="19" w:line="227" w:lineRule="auto"/>
              <w:ind w:left="401"/>
              <w:rPr>
                <w:rFonts w:ascii="仿宋" w:hAnsi="仿宋" w:eastAsia="仿宋" w:cs="仿宋"/>
                <w:sz w:val="23"/>
                <w:szCs w:val="23"/>
              </w:rPr>
            </w:pPr>
            <w:r>
              <w:rPr>
                <w:rFonts w:ascii="仿宋" w:hAnsi="仿宋" w:eastAsia="仿宋" w:cs="仿宋"/>
                <w:spacing w:val="-3"/>
                <w:sz w:val="23"/>
                <w:szCs w:val="23"/>
              </w:rPr>
              <w:t>意</w:t>
            </w:r>
            <w:r>
              <w:rPr>
                <w:rFonts w:ascii="仿宋" w:hAnsi="仿宋" w:eastAsia="仿宋" w:cs="仿宋"/>
                <w:spacing w:val="-2"/>
                <w:sz w:val="23"/>
                <w:szCs w:val="23"/>
              </w:rPr>
              <w:t>见</w:t>
            </w:r>
          </w:p>
        </w:tc>
        <w:tc>
          <w:tcPr>
            <w:tcW w:w="12518" w:type="dxa"/>
            <w:gridSpan w:val="12"/>
            <w:noWrap w:val="0"/>
            <w:vAlign w:val="top"/>
          </w:tcPr>
          <w:p>
            <w:pPr>
              <w:spacing w:line="261" w:lineRule="auto"/>
              <w:rPr>
                <w:rFonts w:ascii="Arial"/>
                <w:sz w:val="21"/>
              </w:rPr>
            </w:pPr>
          </w:p>
          <w:p>
            <w:pPr>
              <w:spacing w:before="75" w:line="241" w:lineRule="auto"/>
              <w:ind w:left="114" w:right="46" w:hanging="3"/>
              <w:rPr>
                <w:rFonts w:ascii="仿宋" w:hAnsi="仿宋" w:eastAsia="仿宋" w:cs="仿宋"/>
                <w:sz w:val="23"/>
                <w:szCs w:val="23"/>
              </w:rPr>
            </w:pPr>
            <w:r>
              <w:rPr>
                <w:rFonts w:ascii="仿宋" w:hAnsi="仿宋" w:eastAsia="仿宋" w:cs="仿宋"/>
                <w:spacing w:val="-1"/>
                <w:sz w:val="23"/>
                <w:szCs w:val="23"/>
              </w:rPr>
              <w:t>核定人数：</w:t>
            </w:r>
            <w:r>
              <w:rPr>
                <w:rFonts w:hint="eastAsia" w:ascii="仿宋" w:hAnsi="仿宋" w:eastAsia="仿宋" w:cs="仿宋"/>
                <w:spacing w:val="-1"/>
                <w:sz w:val="23"/>
                <w:szCs w:val="23"/>
              </w:rPr>
              <w:t xml:space="preserve">   </w:t>
            </w:r>
            <w:r>
              <w:rPr>
                <w:rFonts w:ascii="仿宋" w:hAnsi="仿宋" w:eastAsia="仿宋" w:cs="仿宋"/>
                <w:spacing w:val="-1"/>
                <w:sz w:val="23"/>
                <w:szCs w:val="23"/>
              </w:rPr>
              <w:t>人，核准就业见习实习补贴金额元，核准食宿补贴金额</w:t>
            </w:r>
            <w:r>
              <w:rPr>
                <w:rFonts w:hint="eastAsia" w:ascii="仿宋" w:hAnsi="仿宋" w:eastAsia="仿宋" w:cs="仿宋"/>
                <w:spacing w:val="-1"/>
                <w:sz w:val="23"/>
                <w:szCs w:val="23"/>
              </w:rPr>
              <w:t xml:space="preserve">    </w:t>
            </w:r>
            <w:r>
              <w:rPr>
                <w:rFonts w:ascii="仿宋" w:hAnsi="仿宋" w:eastAsia="仿宋" w:cs="仿宋"/>
                <w:spacing w:val="-1"/>
                <w:sz w:val="23"/>
                <w:szCs w:val="23"/>
              </w:rPr>
              <w:t>元，核准交通补贴金额</w:t>
            </w:r>
            <w:r>
              <w:rPr>
                <w:rFonts w:hint="eastAsia" w:ascii="仿宋" w:hAnsi="仿宋" w:eastAsia="仿宋" w:cs="仿宋"/>
                <w:spacing w:val="-1"/>
                <w:sz w:val="23"/>
                <w:szCs w:val="23"/>
              </w:rPr>
              <w:t xml:space="preserve">    </w:t>
            </w:r>
            <w:r>
              <w:rPr>
                <w:rFonts w:ascii="仿宋" w:hAnsi="仿宋" w:eastAsia="仿宋" w:cs="仿宋"/>
                <w:spacing w:val="-1"/>
                <w:sz w:val="23"/>
                <w:szCs w:val="23"/>
              </w:rPr>
              <w:t>元</w:t>
            </w:r>
            <w:r>
              <w:rPr>
                <w:rFonts w:ascii="仿宋" w:hAnsi="仿宋" w:eastAsia="仿宋" w:cs="仿宋"/>
                <w:sz w:val="23"/>
                <w:szCs w:val="23"/>
              </w:rPr>
              <w:t>，</w:t>
            </w:r>
            <w:r>
              <w:rPr>
                <w:rFonts w:ascii="仿宋" w:hAnsi="仿宋" w:eastAsia="仿宋" w:cs="仿宋"/>
                <w:spacing w:val="-2"/>
                <w:sz w:val="23"/>
                <w:szCs w:val="23"/>
              </w:rPr>
              <w:t>合计补贴金额</w:t>
            </w:r>
            <w:r>
              <w:rPr>
                <w:rFonts w:hint="eastAsia" w:ascii="仿宋" w:hAnsi="仿宋" w:eastAsia="仿宋" w:cs="仿宋"/>
                <w:spacing w:val="-2"/>
                <w:sz w:val="23"/>
                <w:szCs w:val="23"/>
              </w:rPr>
              <w:t xml:space="preserve">    </w:t>
            </w:r>
            <w:r>
              <w:rPr>
                <w:rFonts w:ascii="仿宋" w:hAnsi="仿宋" w:eastAsia="仿宋" w:cs="仿宋"/>
                <w:spacing w:val="-1"/>
                <w:sz w:val="23"/>
                <w:szCs w:val="23"/>
              </w:rPr>
              <w:t>元。</w:t>
            </w:r>
          </w:p>
          <w:p>
            <w:pPr>
              <w:spacing w:line="225" w:lineRule="auto"/>
              <w:ind w:left="118"/>
              <w:rPr>
                <w:rFonts w:ascii="仿宋" w:hAnsi="仿宋" w:eastAsia="仿宋" w:cs="仿宋"/>
                <w:sz w:val="23"/>
                <w:szCs w:val="23"/>
              </w:rPr>
            </w:pPr>
            <w:r>
              <w:rPr>
                <w:rFonts w:ascii="仿宋" w:hAnsi="仿宋" w:eastAsia="仿宋" w:cs="仿宋"/>
                <w:spacing w:val="-2"/>
                <w:sz w:val="23"/>
                <w:szCs w:val="23"/>
              </w:rPr>
              <w:t>经办人：</w:t>
            </w:r>
            <w:r>
              <w:rPr>
                <w:rFonts w:hint="eastAsia" w:ascii="仿宋" w:hAnsi="仿宋" w:eastAsia="仿宋" w:cs="仿宋"/>
                <w:spacing w:val="-2"/>
                <w:sz w:val="23"/>
                <w:szCs w:val="23"/>
              </w:rPr>
              <w:t xml:space="preserve">   </w:t>
            </w:r>
            <w:r>
              <w:rPr>
                <w:rFonts w:ascii="仿宋" w:hAnsi="仿宋" w:eastAsia="仿宋" w:cs="仿宋"/>
                <w:spacing w:val="-1"/>
                <w:sz w:val="23"/>
                <w:szCs w:val="23"/>
              </w:rPr>
              <w:t>(盖章)</w:t>
            </w:r>
          </w:p>
          <w:p>
            <w:pPr>
              <w:spacing w:before="19" w:line="216" w:lineRule="auto"/>
              <w:ind w:right="245"/>
              <w:jc w:val="right"/>
              <w:rPr>
                <w:rFonts w:ascii="仿宋" w:hAnsi="仿宋" w:eastAsia="仿宋" w:cs="仿宋"/>
                <w:sz w:val="23"/>
                <w:szCs w:val="23"/>
              </w:rPr>
            </w:pPr>
            <w:r>
              <w:rPr>
                <w:rFonts w:ascii="仿宋" w:hAnsi="仿宋" w:eastAsia="仿宋" w:cs="仿宋"/>
                <w:spacing w:val="11"/>
                <w:sz w:val="23"/>
                <w:szCs w:val="23"/>
              </w:rPr>
              <w:t>年</w:t>
            </w:r>
            <w:r>
              <w:rPr>
                <w:rFonts w:hint="eastAsia" w:ascii="仿宋" w:hAnsi="仿宋" w:eastAsia="仿宋" w:cs="仿宋"/>
                <w:spacing w:val="11"/>
                <w:sz w:val="23"/>
                <w:szCs w:val="23"/>
              </w:rPr>
              <w:t xml:space="preserve">  </w:t>
            </w:r>
            <w:r>
              <w:rPr>
                <w:rFonts w:ascii="仿宋" w:hAnsi="仿宋" w:eastAsia="仿宋" w:cs="仿宋"/>
                <w:spacing w:val="11"/>
                <w:sz w:val="23"/>
                <w:szCs w:val="23"/>
              </w:rPr>
              <w:t>月</w:t>
            </w:r>
            <w:r>
              <w:rPr>
                <w:rFonts w:hint="eastAsia" w:ascii="仿宋" w:hAnsi="仿宋" w:eastAsia="仿宋" w:cs="仿宋"/>
                <w:spacing w:val="11"/>
                <w:sz w:val="23"/>
                <w:szCs w:val="23"/>
              </w:rPr>
              <w:t xml:space="preserve">  </w:t>
            </w:r>
            <w:r>
              <w:rPr>
                <w:rFonts w:ascii="仿宋" w:hAnsi="仿宋" w:eastAsia="仿宋" w:cs="仿宋"/>
                <w:spacing w:val="10"/>
                <w:sz w:val="23"/>
                <w:szCs w:val="23"/>
              </w:rPr>
              <w:t>日</w:t>
            </w:r>
          </w:p>
        </w:tc>
      </w:tr>
    </w:tbl>
    <w:p>
      <w:pPr>
        <w:widowControl/>
        <w:kinsoku w:val="0"/>
        <w:autoSpaceDE w:val="0"/>
        <w:autoSpaceDN w:val="0"/>
        <w:adjustRightInd w:val="0"/>
        <w:snapToGrid w:val="0"/>
        <w:spacing w:before="323" w:line="184" w:lineRule="auto"/>
        <w:ind w:left="169"/>
        <w:jc w:val="left"/>
        <w:textAlignment w:val="baseline"/>
        <w:sectPr>
          <w:pgSz w:w="16839" w:h="11906"/>
          <w:pgMar w:top="1012" w:right="1436" w:bottom="1301" w:left="1266" w:header="0" w:footer="1138" w:gutter="0"/>
          <w:cols w:space="720" w:num="1"/>
        </w:sectPr>
      </w:pPr>
      <w:r>
        <w:rPr>
          <w:rFonts w:ascii="仿宋" w:hAnsi="仿宋" w:eastAsia="仿宋" w:cs="仿宋"/>
          <w:spacing w:val="9"/>
          <w:sz w:val="23"/>
          <w:szCs w:val="23"/>
        </w:rPr>
        <w:t>注：本表由单位盖章上报并附电子版</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276"/>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0048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2024-08-01T02:16:54Z</dcterms:created>
  <dc:creator>Administrator</dc:creator>
  <cp:lastModifiedBy>社社</cp:lastModifiedBy>
  <dcterms:modified xsi:type="dcterms:W3CDTF">2024-08-01T02:17:10Z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A695E643B38E4AF0A028019765D28CD9_12</vt:lpwstr>
  </property>
</Properties>
</file>