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虞人社职</w:t>
      </w:r>
      <w:r>
        <w:rPr>
          <w:rFonts w:ascii="仿宋_GB2312" w:hAnsi="宋体" w:eastAsia="仿宋_GB2312"/>
          <w:sz w:val="30"/>
          <w:szCs w:val="30"/>
        </w:rPr>
        <w:t>[2017]0-13</w:t>
      </w:r>
      <w:r>
        <w:rPr>
          <w:rFonts w:hint="eastAsia" w:ascii="仿宋_GB2312" w:hAnsi="宋体" w:eastAsia="仿宋_GB2312"/>
          <w:sz w:val="30"/>
          <w:szCs w:val="30"/>
        </w:rPr>
        <w:t>号</w:t>
      </w:r>
    </w:p>
    <w:p>
      <w:pPr>
        <w:spacing w:line="480" w:lineRule="exact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Simum" w:eastAsia="Simum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关于同意虞小平等198人首次确定专业技术资格的通知</w:t>
      </w:r>
    </w:p>
    <w:p>
      <w:pPr>
        <w:spacing w:line="44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区教育体育局：</w:t>
      </w:r>
    </w:p>
    <w:p>
      <w:pPr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根据浙江省人事厅浙人专</w:t>
      </w:r>
      <w:r>
        <w:rPr>
          <w:rFonts w:ascii="仿宋_GB2312" w:hAnsi="宋体" w:eastAsia="仿宋_GB2312"/>
          <w:sz w:val="30"/>
          <w:szCs w:val="30"/>
        </w:rPr>
        <w:t>[2006]351</w:t>
      </w:r>
      <w:r>
        <w:rPr>
          <w:rFonts w:hint="eastAsia" w:ascii="仿宋_GB2312" w:hAnsi="宋体" w:eastAsia="仿宋_GB2312"/>
          <w:sz w:val="30"/>
          <w:szCs w:val="30"/>
        </w:rPr>
        <w:t>号文件精神，经审核，</w:t>
      </w:r>
      <w:r>
        <w:rPr>
          <w:rFonts w:hint="eastAsia" w:ascii="仿宋_GB2312" w:eastAsia="仿宋_GB2312"/>
          <w:sz w:val="30"/>
          <w:szCs w:val="30"/>
        </w:rPr>
        <w:t>同意虞小平等</w:t>
      </w:r>
      <w:r>
        <w:rPr>
          <w:rFonts w:ascii="仿宋_GB2312" w:eastAsia="仿宋_GB2312"/>
          <w:sz w:val="30"/>
          <w:szCs w:val="30"/>
        </w:rPr>
        <w:t>198</w:t>
      </w:r>
      <w:r>
        <w:rPr>
          <w:rFonts w:hint="eastAsia" w:ascii="仿宋_GB2312" w:eastAsia="仿宋_GB2312"/>
          <w:sz w:val="30"/>
          <w:szCs w:val="30"/>
        </w:rPr>
        <w:t>人首次确定专业技术资格，取得资格时间为</w:t>
      </w:r>
      <w:r>
        <w:rPr>
          <w:rFonts w:ascii="仿宋_GB2312" w:eastAsia="仿宋_GB2312"/>
          <w:sz w:val="30"/>
          <w:szCs w:val="30"/>
        </w:rPr>
        <w:t>2017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16</w:t>
      </w:r>
      <w:r>
        <w:rPr>
          <w:rFonts w:hint="eastAsia" w:ascii="仿宋_GB2312" w:eastAsia="仿宋_GB2312"/>
          <w:sz w:val="30"/>
          <w:szCs w:val="30"/>
        </w:rPr>
        <w:t>日，现予公布。具体名单如下：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一、二级教师（</w:t>
      </w:r>
      <w:r>
        <w:rPr>
          <w:rFonts w:ascii="仿宋_GB2312" w:eastAsia="仿宋_GB2312"/>
          <w:b/>
          <w:sz w:val="30"/>
          <w:szCs w:val="30"/>
        </w:rPr>
        <w:t>128</w:t>
      </w:r>
      <w:r>
        <w:rPr>
          <w:rFonts w:hint="eastAsia" w:ascii="仿宋_GB2312" w:eastAsia="仿宋_GB2312"/>
          <w:b/>
          <w:sz w:val="30"/>
          <w:szCs w:val="30"/>
        </w:rPr>
        <w:t>人）</w:t>
      </w: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5"/>
        <w:gridCol w:w="991"/>
        <w:gridCol w:w="991"/>
        <w:gridCol w:w="991"/>
        <w:gridCol w:w="991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浙江省上虞中学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虞小平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强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祁佳玳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韩金巧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范佳佳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朱星波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金大勇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绍兴市上虞区城南中学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陈梁依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何春花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王卫平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绍兴市上虞区东关中学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董秋菊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章叶颖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朱佳丽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胡佳颖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金月美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胡杉杉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绍兴市上虞区小越中学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瑶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浙江华维外国语学校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黄一民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王梦娜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王淑芳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孟慧芬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绍兴市上虞区职业中等专业学校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金益森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王佳烨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绍兴市上虞区职业教育中心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钱梦莎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陈燕燕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陈鸿燕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顾天天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郦佳敏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姚柯英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绍兴市上虞区实验中学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叶杭洁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沈统统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绍兴市上虞区百官中学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蒋梦菲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绍兴市上虞外国语学校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何伟权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苗艳华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陆燕娜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王锦霞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刘佳琪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钱敏芳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李弯弯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倪佳青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绍兴市上虞区岭南乡中心学校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绍兴市上虞区丁宅乡学校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绍兴市上虞区下管镇中学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沈泽人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绍兴市上虞区驿亭镇中学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陈华清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绍兴市上虞区道墟中学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吕波杰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绍兴市上虞区盖北镇中学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朱铭铭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陈佳斌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绍兴市上虞区崧厦镇中学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朱婉栋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绍兴市上虞区沥海镇中学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何怡雯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王彦杰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绍兴市上虞区汤浦镇中学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裘圆圆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绍兴市上虞区百官小学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夏晓晓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汤佳露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陈双双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任凯丽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胡彬菲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葛丹凤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严杭达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绍兴市上虞区实验小学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丁飞英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龚栋烂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焕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绍兴市上虞区鹤琴小学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戈士杰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绍兴市上虞区滨江小学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陈美学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谢小芳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绍兴市上虞区曹娥街道中塘学校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罗薇荧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施春琴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陈丹妮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绍兴市上虞区道墟镇杜浦小学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朱晨希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绍兴市上虞区汤浦镇中心小学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王燕萍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徐智颖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绍兴市上虞区章镇镇滨笕小学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王佳颖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绍兴市上虞区章镇镇中心小学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绍兴市上虞区章镇镇清潭小学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何杰波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绍兴市上虞区章镇镇龙浦小学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诸茹栋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徐沪斌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绍兴市上虞区丰惠镇中心小学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黄子轩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绍兴市上虞区丰惠镇夹塘小学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钱茹欣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绍兴市上虞区丰惠镇通明小学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荧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绍兴市上虞区永和镇中心学校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绍兴市上虞区永和镇朱巷小学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戴鑫江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绍兴市上虞区小越镇中心小学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丽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陈佳文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绍兴市上虞区谢塘镇中心小学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绍兴市上虞区盖北镇中心小学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阮崇武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朱佳唯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朱娇梅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王淼琴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绍兴市上虞区崧厦镇金近小学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朱文君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绍兴市上虞区鹤琴幼儿园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娄璐佳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绍兴市上虞区百官街道爱弥儿幼儿园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季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陈月露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何赛柯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绍兴市上虞区百官街道多元艺术幼儿园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许芳樱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绍兴市上虞区长塘镇中心幼儿园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谢淼红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绍兴市上虞区梁湖街道中心幼儿园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丁而立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王燕平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绍兴市上虞区小越镇中心幼儿园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春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绍兴市上虞区崧厦镇中心幼儿园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陈维莎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绍兴市上虞区崧厦镇中心幼儿园新下湖分园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连娅芳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绍兴市上虞区沥海镇中心幼儿园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鲁雨青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绍兴市上虞区华维文澜幼儿园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娄园园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车熔熔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刘泽浣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陈彦栩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绍兴市上虞区财贸幼儿园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绍兴市上虞区东关街道中心幼儿园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陈小妹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严红英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绍兴市上虞区正裕幼稚园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陈莉萍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潘佳维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绍兴市上虞区实验幼儿园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章玉婷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俞秋云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何佳行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朱荣标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5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绍兴市上虞区曹娥街道中心幼儿园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华烨静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章榕佳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胡琳瑛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二、三级教师（</w:t>
      </w:r>
      <w:r>
        <w:rPr>
          <w:rFonts w:ascii="仿宋_GB2312" w:eastAsia="仿宋_GB2312"/>
          <w:b/>
          <w:sz w:val="30"/>
          <w:szCs w:val="30"/>
        </w:rPr>
        <w:t>70</w:t>
      </w:r>
      <w:r>
        <w:rPr>
          <w:rFonts w:hint="eastAsia" w:ascii="仿宋_GB2312" w:eastAsia="仿宋_GB2312"/>
          <w:b/>
          <w:sz w:val="30"/>
          <w:szCs w:val="30"/>
        </w:rPr>
        <w:t>人）</w:t>
      </w: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3"/>
        <w:gridCol w:w="992"/>
        <w:gridCol w:w="992"/>
        <w:gridCol w:w="991"/>
        <w:gridCol w:w="991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绍兴市上虞区鹤琴幼儿园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胡丽鸥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绍兴市上虞区百官街道星宇幼儿园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王莎莎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王燕凤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诸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丹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绍兴市上虞区道墟街道中心幼儿园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章金燕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许烨琴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绍兴市上虞区上浦镇中心幼儿园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范小英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绍兴市上虞区汤浦镇中心幼儿园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胡芬燕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毛秀美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陶梨雅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绍兴市上虞区下管镇中心幼儿园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宣芳玫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绍兴市上虞区章镇镇中心幼儿园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马晓春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密燕燕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绍兴市上虞区丁宅乡中心幼儿园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忻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绍兴市上虞区丰惠镇中心幼儿园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陶嘉其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灵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绍兴市上虞区丰惠镇阳光幼儿园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朱镁珍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绍兴市上虞区丰惠镇祝家庄幼儿园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唐炯炯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绍兴市上虞区梁湖街道中心幼儿园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周娇娇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任丹丹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绍兴市上虞区小越镇中心幼儿园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姚晶晶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颜冬梅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陈圆圆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绍兴市上虞区小越镇春苗幼儿园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宋丽炯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罗燕燕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罗佳平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绍兴市上虞区谢塘镇中心幼儿园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茹文君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绍兴市上虞区盖北镇中心幼儿园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朱巧文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袁金薇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朱漂钗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严佳铭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李玉芬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俞佳囡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绍兴市上虞区崧厦镇中心幼儿园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宣梦琰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王苏婷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绍兴市上虞区崧厦镇中心幼儿园雀嘴分园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沈文蕾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绍兴市上虞区崧厦镇中心幼儿园新下湖分园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景佳男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朱琳琳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绍兴市上虞区崧厦镇中心幼儿园潘韩分园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李诗瑶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绍兴市上虞区崧厦镇镇东幼儿园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杨红美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冯维琴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绍兴市上虞区崧厦镇德培幼儿园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严小萍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绍兴市上虞区沥海镇中心幼儿园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朱秀梅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蒋晓漪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朱美丽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蒋丹丹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邵琳燕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绍兴市上虞区华维文澜幼儿园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傅银斐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丝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绍兴市上虞区东关街道中心幼儿园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高佳静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戴芳萍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绍兴市上虞区正裕幼稚园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绍兴市上虞区实验幼儿园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巩雯雯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绍兴市上虞区曹娥街道中心幼儿园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陈世鸿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张艺菁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绍兴市上虞区曹娥街道西郊幼儿园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董良波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李灵钰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施丹娜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徐菲琴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绍兴市上虞曹娥街道银河艺术幼儿园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朱佳苗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郦秋萍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许佳燕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周秋波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绍兴市上虞区曹娥街道银球幼儿园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李玉姣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3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绍兴市上虞区特殊教育学校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王留平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张兴旺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/>
    <w:p/>
    <w:p>
      <w:pPr>
        <w:ind w:firstLine="3900" w:firstLineChars="1300"/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3900" w:firstLineChars="13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绍兴市上虞区人力资源和社会保障局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hAnsi="宋体" w:eastAsia="仿宋_GB2312"/>
          <w:sz w:val="30"/>
          <w:szCs w:val="30"/>
        </w:rPr>
        <w:t>二</w:t>
      </w:r>
      <w:r>
        <w:rPr>
          <w:rFonts w:ascii="仿宋_GB2312" w:hAnsi="宋体" w:eastAsia="仿宋_GB2312"/>
          <w:sz w:val="30"/>
          <w:szCs w:val="30"/>
        </w:rPr>
        <w:t>O</w:t>
      </w:r>
      <w:r>
        <w:rPr>
          <w:rFonts w:hint="eastAsia" w:ascii="仿宋_GB2312" w:hAnsi="宋体" w:eastAsia="仿宋_GB2312"/>
          <w:sz w:val="30"/>
          <w:szCs w:val="30"/>
        </w:rPr>
        <w:t>一七年十二月三十日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spacing w:line="440" w:lineRule="exact"/>
        <w:rPr>
          <w:rFonts w:ascii="仿宋_GB2312" w:eastAsia="仿宋_GB2312"/>
          <w:spacing w:val="-10"/>
          <w:sz w:val="30"/>
          <w:szCs w:val="30"/>
        </w:rPr>
      </w:pPr>
      <w:r>
        <w:pict>
          <v:line id="_x0000_s1026" o:spid="_x0000_s1026" o:spt="20" style="position:absolute;left:0pt;margin-left:-7.5pt;margin-top:0pt;height:0pt;width:452.2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pacing w:val="-10"/>
          <w:sz w:val="30"/>
          <w:szCs w:val="30"/>
        </w:rPr>
        <w:t>绍兴市上虞区人力资源和社会保障局办公室</w:t>
      </w:r>
      <w:r>
        <w:rPr>
          <w:rFonts w:ascii="仿宋_GB2312" w:eastAsia="仿宋_GB2312"/>
          <w:spacing w:val="-10"/>
          <w:sz w:val="30"/>
          <w:szCs w:val="30"/>
        </w:rPr>
        <w:t xml:space="preserve">     2017</w:t>
      </w:r>
      <w:r>
        <w:rPr>
          <w:rFonts w:hint="eastAsia" w:ascii="仿宋_GB2312" w:eastAsia="仿宋_GB2312"/>
          <w:spacing w:val="-10"/>
          <w:sz w:val="30"/>
          <w:szCs w:val="30"/>
        </w:rPr>
        <w:t>年</w:t>
      </w:r>
      <w:r>
        <w:rPr>
          <w:rFonts w:ascii="仿宋_GB2312" w:eastAsia="仿宋_GB2312"/>
          <w:spacing w:val="-10"/>
          <w:sz w:val="30"/>
          <w:szCs w:val="30"/>
        </w:rPr>
        <w:t>12</w:t>
      </w:r>
      <w:r>
        <w:rPr>
          <w:rFonts w:hint="eastAsia" w:ascii="仿宋_GB2312" w:eastAsia="仿宋_GB2312"/>
          <w:spacing w:val="-10"/>
          <w:sz w:val="30"/>
          <w:szCs w:val="30"/>
        </w:rPr>
        <w:t>月</w:t>
      </w:r>
      <w:r>
        <w:rPr>
          <w:rFonts w:ascii="仿宋_GB2312" w:eastAsia="仿宋_GB2312"/>
          <w:spacing w:val="-10"/>
          <w:sz w:val="30"/>
          <w:szCs w:val="30"/>
        </w:rPr>
        <w:t>30</w:t>
      </w:r>
      <w:r>
        <w:rPr>
          <w:rFonts w:hint="eastAsia" w:ascii="仿宋_GB2312" w:eastAsia="仿宋_GB2312"/>
          <w:spacing w:val="-10"/>
          <w:sz w:val="30"/>
          <w:szCs w:val="30"/>
        </w:rPr>
        <w:t>日印发</w:t>
      </w:r>
    </w:p>
    <w:p>
      <w:pPr>
        <w:spacing w:line="440" w:lineRule="exact"/>
        <w:jc w:val="right"/>
      </w:pPr>
      <w:r>
        <w:pict>
          <v:line id="_x0000_s1027" o:spid="_x0000_s1027" o:spt="20" style="position:absolute;left:0pt;margin-left:-6.75pt;margin-top:1.7pt;height:0pt;width:451.5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0"/>
          <w:szCs w:val="30"/>
        </w:rPr>
        <w:t>共印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份</w:t>
      </w:r>
    </w:p>
    <w:sectPr>
      <w:pgSz w:w="11906" w:h="16838"/>
      <w:pgMar w:top="1440" w:right="1531" w:bottom="1440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AE"/>
    <w:rsid w:val="00032A11"/>
    <w:rsid w:val="00127298"/>
    <w:rsid w:val="002276A9"/>
    <w:rsid w:val="002536CB"/>
    <w:rsid w:val="002B412F"/>
    <w:rsid w:val="00304C68"/>
    <w:rsid w:val="00326861"/>
    <w:rsid w:val="0036306B"/>
    <w:rsid w:val="00371B0E"/>
    <w:rsid w:val="003870E1"/>
    <w:rsid w:val="003942BF"/>
    <w:rsid w:val="003B3310"/>
    <w:rsid w:val="00403D48"/>
    <w:rsid w:val="004162AB"/>
    <w:rsid w:val="004A09FA"/>
    <w:rsid w:val="004C170C"/>
    <w:rsid w:val="004F3A26"/>
    <w:rsid w:val="00515BE5"/>
    <w:rsid w:val="005571EA"/>
    <w:rsid w:val="005736D6"/>
    <w:rsid w:val="005778A4"/>
    <w:rsid w:val="005840E5"/>
    <w:rsid w:val="00681D7F"/>
    <w:rsid w:val="006D2C98"/>
    <w:rsid w:val="007279FA"/>
    <w:rsid w:val="0074337A"/>
    <w:rsid w:val="00755956"/>
    <w:rsid w:val="007A2ECD"/>
    <w:rsid w:val="007A586A"/>
    <w:rsid w:val="008149FF"/>
    <w:rsid w:val="008E7109"/>
    <w:rsid w:val="009A1E4F"/>
    <w:rsid w:val="009C690D"/>
    <w:rsid w:val="009F5748"/>
    <w:rsid w:val="00A05DB2"/>
    <w:rsid w:val="00B057F1"/>
    <w:rsid w:val="00B1540A"/>
    <w:rsid w:val="00B767BD"/>
    <w:rsid w:val="00C1678E"/>
    <w:rsid w:val="00C91A6B"/>
    <w:rsid w:val="00C94D93"/>
    <w:rsid w:val="00CC2B10"/>
    <w:rsid w:val="00D328D7"/>
    <w:rsid w:val="00D64961"/>
    <w:rsid w:val="00D928D5"/>
    <w:rsid w:val="00DA44AE"/>
    <w:rsid w:val="00DF455E"/>
    <w:rsid w:val="00E05DAE"/>
    <w:rsid w:val="00E233CE"/>
    <w:rsid w:val="00E2439B"/>
    <w:rsid w:val="00F27863"/>
    <w:rsid w:val="00FE3B4C"/>
    <w:rsid w:val="2D624E82"/>
    <w:rsid w:val="34C51627"/>
    <w:rsid w:val="34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446</Words>
  <Characters>2545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2018-01-19T07:05:00Z</dcterms:created>
  <dc:creator>Lenovo</dc:creator>
  <cp:lastModifiedBy>Administrator</cp:lastModifiedBy>
  <dcterms:modified xsi:type="dcterms:W3CDTF">2018-01-30T02:52:29Z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